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60" w:rsidRPr="00062C67" w:rsidRDefault="00D31987" w:rsidP="00B4025B">
      <w:pPr>
        <w:widowControl w:val="0"/>
        <w:spacing w:after="0"/>
        <w:jc w:val="right"/>
        <w:rPr>
          <w:rFonts w:ascii="Arial Narrow" w:hAnsi="Arial Narrow" w:cs="Times New Roman"/>
          <w:sz w:val="24"/>
          <w:szCs w:val="24"/>
        </w:rPr>
      </w:pPr>
      <w:r w:rsidRPr="00062C67">
        <w:rPr>
          <w:rFonts w:ascii="Arial Narrow" w:hAnsi="Arial Narrow" w:cs="Times New Roman"/>
          <w:sz w:val="24"/>
          <w:szCs w:val="24"/>
        </w:rPr>
        <w:t xml:space="preserve"> </w:t>
      </w:r>
      <w:r w:rsidR="00870BDF" w:rsidRPr="00062C67">
        <w:rPr>
          <w:rFonts w:ascii="Arial Narrow" w:hAnsi="Arial Narrow" w:cs="Times New Roman"/>
          <w:sz w:val="24"/>
          <w:szCs w:val="24"/>
        </w:rPr>
        <w:t>Załącznik Nr 2</w:t>
      </w:r>
      <w:r w:rsidR="004A3960" w:rsidRPr="00062C67">
        <w:rPr>
          <w:rFonts w:ascii="Arial Narrow" w:hAnsi="Arial Narrow" w:cs="Times New Roman"/>
          <w:sz w:val="24"/>
          <w:szCs w:val="24"/>
        </w:rPr>
        <w:t xml:space="preserve"> do Uchwały Nr </w:t>
      </w:r>
      <w:r w:rsidR="00B4025B" w:rsidRPr="00062C67">
        <w:rPr>
          <w:rFonts w:ascii="Arial Narrow" w:hAnsi="Arial Narrow" w:cs="Times New Roman"/>
          <w:sz w:val="24"/>
          <w:szCs w:val="24"/>
        </w:rPr>
        <w:t>139/2016-2020</w:t>
      </w:r>
      <w:r w:rsidR="00B4025B" w:rsidRPr="00062C67">
        <w:rPr>
          <w:rFonts w:ascii="Arial Narrow" w:hAnsi="Arial Narrow" w:cs="Times New Roman"/>
          <w:sz w:val="24"/>
          <w:szCs w:val="24"/>
        </w:rPr>
        <w:br/>
        <w:t>Senatu Aka</w:t>
      </w:r>
      <w:r w:rsidR="004A3960" w:rsidRPr="00062C67">
        <w:rPr>
          <w:rFonts w:ascii="Arial Narrow" w:hAnsi="Arial Narrow" w:cs="Times New Roman"/>
          <w:sz w:val="24"/>
          <w:szCs w:val="24"/>
        </w:rPr>
        <w:t xml:space="preserve">demickiego PP z dnia </w:t>
      </w:r>
      <w:r w:rsidR="002D6A7E" w:rsidRPr="00062C67">
        <w:rPr>
          <w:rFonts w:ascii="Arial Narrow" w:hAnsi="Arial Narrow" w:cs="Times New Roman"/>
          <w:sz w:val="24"/>
          <w:szCs w:val="24"/>
        </w:rPr>
        <w:t>30 stycznia 2019</w:t>
      </w:r>
      <w:r w:rsidR="004A3960" w:rsidRPr="00062C67">
        <w:rPr>
          <w:rFonts w:ascii="Arial Narrow" w:hAnsi="Arial Narrow" w:cs="Times New Roman"/>
          <w:sz w:val="24"/>
          <w:szCs w:val="24"/>
        </w:rPr>
        <w:t xml:space="preserve"> r.</w:t>
      </w:r>
    </w:p>
    <w:p w:rsidR="004A3960" w:rsidRPr="00062C67" w:rsidRDefault="004A3960" w:rsidP="00B4025B">
      <w:pPr>
        <w:widowControl w:val="0"/>
        <w:spacing w:after="0"/>
        <w:jc w:val="center"/>
        <w:rPr>
          <w:rFonts w:ascii="Arial Narrow" w:hAnsi="Arial Narrow" w:cs="Times New Roman"/>
          <w:sz w:val="24"/>
          <w:szCs w:val="24"/>
        </w:rPr>
      </w:pPr>
    </w:p>
    <w:p w:rsidR="004A3960" w:rsidRPr="00062C67" w:rsidRDefault="004A3960" w:rsidP="00B4025B">
      <w:pPr>
        <w:widowControl w:val="0"/>
        <w:spacing w:after="0"/>
        <w:jc w:val="center"/>
        <w:rPr>
          <w:rFonts w:ascii="Arial Narrow" w:hAnsi="Arial Narrow" w:cs="Times New Roman"/>
          <w:sz w:val="24"/>
          <w:szCs w:val="24"/>
        </w:rPr>
      </w:pPr>
    </w:p>
    <w:p w:rsidR="00141528" w:rsidRPr="00062C67" w:rsidRDefault="00683044" w:rsidP="00B4025B">
      <w:pPr>
        <w:widowControl w:val="0"/>
        <w:spacing w:after="0"/>
        <w:jc w:val="center"/>
        <w:rPr>
          <w:rFonts w:ascii="Arial Narrow" w:hAnsi="Arial Narrow" w:cs="Times New Roman"/>
          <w:b/>
          <w:sz w:val="24"/>
          <w:szCs w:val="24"/>
        </w:rPr>
      </w:pPr>
      <w:r w:rsidRPr="00683044">
        <w:rPr>
          <w:rFonts w:ascii="Arial Narrow" w:hAnsi="Arial Narrow" w:cs="Times New Roman"/>
          <w:b/>
          <w:sz w:val="24"/>
          <w:szCs w:val="24"/>
        </w:rPr>
        <w:t>OPIS KIERUNKU STUDIÓW</w:t>
      </w:r>
      <w:r w:rsidR="004A3960" w:rsidRPr="00062C67">
        <w:rPr>
          <w:rFonts w:ascii="Arial Narrow" w:hAnsi="Arial Narrow" w:cs="Times New Roman"/>
          <w:b/>
          <w:sz w:val="24"/>
          <w:szCs w:val="24"/>
        </w:rPr>
        <w:t xml:space="preserve"> </w:t>
      </w:r>
    </w:p>
    <w:p w:rsidR="004A3960" w:rsidRPr="00062C67" w:rsidRDefault="004A3960" w:rsidP="00B4025B">
      <w:pPr>
        <w:pStyle w:val="Akapitzlist"/>
        <w:widowControl w:val="0"/>
        <w:spacing w:after="0" w:line="240" w:lineRule="auto"/>
        <w:ind w:left="426"/>
        <w:jc w:val="both"/>
        <w:rPr>
          <w:rFonts w:ascii="Arial Narrow" w:hAnsi="Arial Narrow" w:cs="Times New Roman"/>
          <w:sz w:val="24"/>
          <w:szCs w:val="24"/>
        </w:rPr>
      </w:pPr>
    </w:p>
    <w:p w:rsidR="002E26DF" w:rsidRPr="00062C67" w:rsidRDefault="00115C02" w:rsidP="00B4025B">
      <w:pPr>
        <w:pStyle w:val="Akapitzlist"/>
        <w:widowControl w:val="0"/>
        <w:numPr>
          <w:ilvl w:val="0"/>
          <w:numId w:val="4"/>
        </w:numPr>
        <w:spacing w:after="0" w:line="240" w:lineRule="auto"/>
        <w:ind w:left="567" w:hanging="578"/>
        <w:jc w:val="both"/>
        <w:rPr>
          <w:rFonts w:ascii="Arial Narrow" w:hAnsi="Arial Narrow" w:cs="Times New Roman"/>
          <w:sz w:val="24"/>
          <w:szCs w:val="24"/>
          <w:u w:val="single"/>
        </w:rPr>
      </w:pPr>
      <w:r w:rsidRPr="00062C67">
        <w:rPr>
          <w:rFonts w:ascii="Arial Narrow" w:hAnsi="Arial Narrow" w:cs="Times New Roman"/>
          <w:sz w:val="24"/>
          <w:szCs w:val="24"/>
          <w:u w:val="single"/>
        </w:rPr>
        <w:t>Ogólna charakterystyka</w:t>
      </w:r>
      <w:r w:rsidR="00521896" w:rsidRPr="00062C67">
        <w:rPr>
          <w:rFonts w:ascii="Arial Narrow" w:hAnsi="Arial Narrow" w:cs="Times New Roman"/>
          <w:sz w:val="24"/>
          <w:szCs w:val="24"/>
          <w:u w:val="single"/>
        </w:rPr>
        <w:t xml:space="preserve"> studiów</w:t>
      </w:r>
      <w:r w:rsidR="00E127C5" w:rsidRPr="00062C67">
        <w:rPr>
          <w:rFonts w:ascii="Arial Narrow" w:hAnsi="Arial Narrow" w:cs="Times New Roman"/>
          <w:sz w:val="24"/>
          <w:szCs w:val="24"/>
          <w:u w:val="single"/>
        </w:rPr>
        <w:t>.</w:t>
      </w:r>
    </w:p>
    <w:p w:rsidR="00A1546D" w:rsidRPr="00062C67"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062C67"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Nazwa kierunku</w:t>
      </w:r>
      <w:r w:rsidR="009C7D72" w:rsidRPr="00062C67">
        <w:rPr>
          <w:rFonts w:ascii="Arial Narrow" w:hAnsi="Arial Narrow" w:cs="Times New Roman"/>
          <w:b/>
          <w:sz w:val="24"/>
          <w:szCs w:val="24"/>
        </w:rPr>
        <w:t xml:space="preserve"> studiów</w:t>
      </w:r>
      <w:r w:rsidRPr="00062C67">
        <w:rPr>
          <w:rFonts w:ascii="Arial Narrow" w:hAnsi="Arial Narrow" w:cs="Times New Roman"/>
          <w:sz w:val="24"/>
          <w:szCs w:val="24"/>
        </w:rPr>
        <w:t>:</w:t>
      </w:r>
    </w:p>
    <w:p w:rsidR="00B7285F" w:rsidRPr="00062C67" w:rsidRDefault="00D31987" w:rsidP="00B7285F">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Transport</w:t>
      </w:r>
    </w:p>
    <w:p w:rsidR="004072D4" w:rsidRPr="00062C67" w:rsidRDefault="004072D4" w:rsidP="0079166F">
      <w:pPr>
        <w:widowControl w:val="0"/>
        <w:spacing w:after="0" w:line="240" w:lineRule="auto"/>
        <w:jc w:val="both"/>
        <w:rPr>
          <w:rFonts w:ascii="Arial Narrow" w:hAnsi="Arial Narrow" w:cs="Times New Roman"/>
          <w:sz w:val="16"/>
          <w:szCs w:val="16"/>
        </w:rPr>
      </w:pPr>
    </w:p>
    <w:p w:rsidR="00086753" w:rsidRPr="00062C67"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Poziom studiów</w:t>
      </w:r>
      <w:r w:rsidR="00AC6067" w:rsidRPr="00062C67">
        <w:rPr>
          <w:rFonts w:ascii="Arial Narrow" w:hAnsi="Arial Narrow" w:cs="Times New Roman"/>
          <w:sz w:val="24"/>
          <w:szCs w:val="24"/>
        </w:rPr>
        <w:t xml:space="preserve">: </w:t>
      </w:r>
    </w:p>
    <w:p w:rsidR="004072D4" w:rsidRPr="00062C67" w:rsidRDefault="00E33A74" w:rsidP="00B4025B">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S</w:t>
      </w:r>
      <w:r w:rsidR="00506D2A" w:rsidRPr="00062C67">
        <w:rPr>
          <w:rFonts w:ascii="Arial Narrow" w:hAnsi="Arial Narrow" w:cs="Times New Roman"/>
          <w:spacing w:val="-4"/>
        </w:rPr>
        <w:t>tudia pierwszego stopnia</w:t>
      </w:r>
    </w:p>
    <w:p w:rsidR="004072D4" w:rsidRPr="00062C67" w:rsidRDefault="004072D4" w:rsidP="0079166F">
      <w:pPr>
        <w:widowControl w:val="0"/>
        <w:spacing w:after="0" w:line="240" w:lineRule="auto"/>
        <w:jc w:val="both"/>
        <w:rPr>
          <w:rFonts w:ascii="Arial Narrow" w:hAnsi="Arial Narrow" w:cs="Times New Roman"/>
          <w:sz w:val="16"/>
          <w:szCs w:val="16"/>
        </w:rPr>
      </w:pPr>
    </w:p>
    <w:p w:rsidR="00086753" w:rsidRPr="00062C67"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 xml:space="preserve">Poziom Polskiej Ramy Kwalifikacji: </w:t>
      </w:r>
    </w:p>
    <w:p w:rsidR="004072D4" w:rsidRPr="00062C67" w:rsidRDefault="00E33A74" w:rsidP="00E33A74">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S</w:t>
      </w:r>
      <w:r w:rsidR="0021414C" w:rsidRPr="00062C67">
        <w:rPr>
          <w:rFonts w:ascii="Arial Narrow" w:hAnsi="Arial Narrow" w:cs="Times New Roman"/>
          <w:spacing w:val="-4"/>
        </w:rPr>
        <w:t>zósty</w:t>
      </w:r>
    </w:p>
    <w:p w:rsidR="004072D4" w:rsidRPr="00062C67" w:rsidRDefault="004072D4" w:rsidP="0079166F">
      <w:pPr>
        <w:widowControl w:val="0"/>
        <w:spacing w:after="0" w:line="240" w:lineRule="auto"/>
        <w:jc w:val="both"/>
        <w:rPr>
          <w:rFonts w:ascii="Arial Narrow" w:hAnsi="Arial Narrow" w:cs="Times New Roman"/>
          <w:b/>
          <w:sz w:val="16"/>
          <w:szCs w:val="16"/>
        </w:rPr>
      </w:pPr>
    </w:p>
    <w:p w:rsidR="00086753" w:rsidRPr="00062C67"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F</w:t>
      </w:r>
      <w:r w:rsidR="00470F8A" w:rsidRPr="00062C67">
        <w:rPr>
          <w:rFonts w:ascii="Arial Narrow" w:hAnsi="Arial Narrow" w:cs="Times New Roman"/>
          <w:b/>
          <w:sz w:val="24"/>
          <w:szCs w:val="24"/>
        </w:rPr>
        <w:t>orma</w:t>
      </w:r>
      <w:r w:rsidR="00D064FD" w:rsidRPr="00062C67">
        <w:rPr>
          <w:rFonts w:ascii="Arial Narrow" w:hAnsi="Arial Narrow" w:cs="Times New Roman"/>
          <w:b/>
          <w:sz w:val="24"/>
          <w:szCs w:val="24"/>
        </w:rPr>
        <w:t xml:space="preserve"> studiów</w:t>
      </w:r>
      <w:r w:rsidR="00506D2A" w:rsidRPr="00062C67">
        <w:rPr>
          <w:rFonts w:ascii="Arial Narrow" w:hAnsi="Arial Narrow" w:cs="Times New Roman"/>
          <w:sz w:val="24"/>
          <w:szCs w:val="24"/>
        </w:rPr>
        <w:t>:</w:t>
      </w:r>
      <w:r w:rsidR="008A074B" w:rsidRPr="00062C67">
        <w:rPr>
          <w:rFonts w:ascii="Arial Narrow" w:hAnsi="Arial Narrow" w:cs="Times New Roman"/>
          <w:sz w:val="24"/>
          <w:szCs w:val="24"/>
        </w:rPr>
        <w:t xml:space="preserve">  </w:t>
      </w:r>
    </w:p>
    <w:p w:rsidR="00A17990" w:rsidRPr="00062C67" w:rsidRDefault="00E33A74" w:rsidP="00E33A74">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Studia stacjonarne</w:t>
      </w:r>
      <w:r w:rsidR="0049644C">
        <w:rPr>
          <w:rFonts w:ascii="Arial Narrow" w:hAnsi="Arial Narrow" w:cs="Times New Roman"/>
          <w:spacing w:val="-4"/>
        </w:rPr>
        <w:t xml:space="preserve"> i niestacjonarne</w:t>
      </w:r>
    </w:p>
    <w:p w:rsidR="008A074B" w:rsidRPr="00062C67" w:rsidRDefault="008A074B" w:rsidP="0079166F">
      <w:pPr>
        <w:widowControl w:val="0"/>
        <w:spacing w:after="0" w:line="240" w:lineRule="auto"/>
        <w:jc w:val="both"/>
        <w:rPr>
          <w:rFonts w:ascii="Arial Narrow" w:hAnsi="Arial Narrow" w:cs="Times New Roman"/>
          <w:b/>
          <w:sz w:val="16"/>
          <w:szCs w:val="16"/>
        </w:rPr>
      </w:pPr>
    </w:p>
    <w:p w:rsidR="00B201BF" w:rsidRPr="00062C67"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Profil studiów</w:t>
      </w:r>
      <w:r w:rsidRPr="00062C67">
        <w:rPr>
          <w:rFonts w:ascii="Arial Narrow" w:hAnsi="Arial Narrow" w:cs="Times New Roman"/>
          <w:sz w:val="24"/>
          <w:szCs w:val="24"/>
        </w:rPr>
        <w:t>:</w:t>
      </w:r>
      <w:r w:rsidR="008A074B" w:rsidRPr="00062C67">
        <w:rPr>
          <w:rFonts w:ascii="Arial Narrow" w:hAnsi="Arial Narrow" w:cs="Times New Roman"/>
          <w:i/>
          <w:sz w:val="24"/>
          <w:szCs w:val="24"/>
        </w:rPr>
        <w:t xml:space="preserve"> </w:t>
      </w:r>
    </w:p>
    <w:p w:rsidR="00A17990" w:rsidRPr="00062C67" w:rsidRDefault="00E33A74" w:rsidP="00E33A74">
      <w:pPr>
        <w:widowControl w:val="0"/>
        <w:spacing w:after="0" w:line="240" w:lineRule="auto"/>
        <w:ind w:left="426"/>
        <w:jc w:val="both"/>
        <w:rPr>
          <w:rFonts w:ascii="Arial Narrow" w:hAnsi="Arial Narrow" w:cs="Times New Roman"/>
          <w:spacing w:val="-4"/>
        </w:rPr>
      </w:pPr>
      <w:proofErr w:type="spellStart"/>
      <w:r w:rsidRPr="00062C67">
        <w:rPr>
          <w:rFonts w:ascii="Arial Narrow" w:hAnsi="Arial Narrow" w:cs="Times New Roman"/>
          <w:spacing w:val="-4"/>
        </w:rPr>
        <w:t>O</w:t>
      </w:r>
      <w:r w:rsidR="008A074B" w:rsidRPr="00062C67">
        <w:rPr>
          <w:rFonts w:ascii="Arial Narrow" w:hAnsi="Arial Narrow" w:cs="Times New Roman"/>
          <w:spacing w:val="-4"/>
        </w:rPr>
        <w:t>gólnoakademicki</w:t>
      </w:r>
      <w:proofErr w:type="spellEnd"/>
    </w:p>
    <w:p w:rsidR="00A17990" w:rsidRPr="00062C67" w:rsidRDefault="00A17990" w:rsidP="0079166F">
      <w:pPr>
        <w:widowControl w:val="0"/>
        <w:spacing w:after="0" w:line="240" w:lineRule="auto"/>
        <w:jc w:val="both"/>
        <w:rPr>
          <w:rFonts w:ascii="Arial Narrow" w:hAnsi="Arial Narrow" w:cs="Times New Roman"/>
          <w:b/>
          <w:sz w:val="16"/>
          <w:szCs w:val="16"/>
        </w:rPr>
      </w:pPr>
    </w:p>
    <w:p w:rsidR="00B201BF" w:rsidRPr="00062C67"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Tytuł zawodowy nadawany absolwentom</w:t>
      </w:r>
      <w:r w:rsidR="00226790" w:rsidRPr="00062C67">
        <w:rPr>
          <w:rFonts w:ascii="Arial Narrow" w:hAnsi="Arial Narrow" w:cs="Times New Roman"/>
          <w:sz w:val="24"/>
          <w:szCs w:val="24"/>
        </w:rPr>
        <w:t>:</w:t>
      </w:r>
    </w:p>
    <w:p w:rsidR="00A1546D" w:rsidRPr="00062C67" w:rsidRDefault="00E33A74" w:rsidP="00B4025B">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Inżynier</w:t>
      </w:r>
    </w:p>
    <w:p w:rsidR="00A17990" w:rsidRPr="00062C67" w:rsidRDefault="00A17990" w:rsidP="00B4025B">
      <w:pPr>
        <w:widowControl w:val="0"/>
        <w:spacing w:after="0" w:line="240" w:lineRule="auto"/>
        <w:jc w:val="both"/>
        <w:rPr>
          <w:rFonts w:ascii="Arial Narrow" w:hAnsi="Arial Narrow" w:cs="Times New Roman"/>
          <w:sz w:val="16"/>
          <w:szCs w:val="16"/>
        </w:rPr>
      </w:pPr>
    </w:p>
    <w:p w:rsidR="00937C50" w:rsidRPr="00062C67"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Dziedzina nauki/sztuki:</w:t>
      </w:r>
    </w:p>
    <w:p w:rsidR="009C6365" w:rsidRPr="00062C67" w:rsidRDefault="007A76A6" w:rsidP="00B4025B">
      <w:pPr>
        <w:pStyle w:val="Akapitzlist"/>
        <w:widowControl w:val="0"/>
        <w:spacing w:after="0" w:line="240" w:lineRule="auto"/>
        <w:ind w:left="426"/>
        <w:jc w:val="both"/>
        <w:rPr>
          <w:rFonts w:ascii="Arial Narrow" w:hAnsi="Arial Narrow" w:cs="Times New Roman"/>
        </w:rPr>
      </w:pPr>
      <w:r w:rsidRPr="00062C67">
        <w:rPr>
          <w:rFonts w:ascii="Arial Narrow" w:hAnsi="Arial Narrow" w:cs="Times New Roman"/>
        </w:rPr>
        <w:t>Dziedzina nauk inżynieryjno-technicznych</w:t>
      </w:r>
    </w:p>
    <w:p w:rsidR="00A17990" w:rsidRPr="00062C67" w:rsidRDefault="00A17990" w:rsidP="00B4025B">
      <w:pPr>
        <w:widowControl w:val="0"/>
        <w:spacing w:after="0" w:line="240" w:lineRule="auto"/>
        <w:jc w:val="both"/>
        <w:rPr>
          <w:rFonts w:ascii="Arial Narrow" w:hAnsi="Arial Narrow" w:cs="Times New Roman"/>
          <w:b/>
          <w:sz w:val="16"/>
          <w:szCs w:val="16"/>
        </w:rPr>
      </w:pPr>
    </w:p>
    <w:p w:rsidR="00560BBC" w:rsidRPr="00062C67"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Dyscyplina</w:t>
      </w:r>
      <w:r w:rsidR="00937C50" w:rsidRPr="00062C67">
        <w:rPr>
          <w:rFonts w:ascii="Arial Narrow" w:hAnsi="Arial Narrow" w:cs="Times New Roman"/>
          <w:b/>
          <w:sz w:val="24"/>
          <w:szCs w:val="24"/>
        </w:rPr>
        <w:t xml:space="preserve"> naukowa/artystyczna</w:t>
      </w:r>
      <w:r w:rsidR="00560BBC" w:rsidRPr="00062C67">
        <w:rPr>
          <w:rFonts w:ascii="Arial Narrow" w:hAnsi="Arial Narrow" w:cs="Times New Roman"/>
          <w:b/>
          <w:sz w:val="24"/>
          <w:szCs w:val="24"/>
        </w:rPr>
        <w:t>:</w:t>
      </w:r>
      <w:r w:rsidR="007C27FE" w:rsidRPr="00062C67">
        <w:rPr>
          <w:rFonts w:ascii="Arial Narrow" w:hAnsi="Arial Narrow" w:cs="Times New Roman"/>
          <w:sz w:val="24"/>
          <w:szCs w:val="24"/>
        </w:rPr>
        <w:t xml:space="preserve"> </w:t>
      </w:r>
    </w:p>
    <w:p w:rsidR="00A1546D" w:rsidRPr="00062C67" w:rsidRDefault="007A76A6" w:rsidP="00B4025B">
      <w:pPr>
        <w:pStyle w:val="Akapitzlist"/>
        <w:widowControl w:val="0"/>
        <w:spacing w:after="0" w:line="240" w:lineRule="auto"/>
        <w:ind w:left="426"/>
        <w:jc w:val="both"/>
        <w:rPr>
          <w:rFonts w:ascii="Arial Narrow" w:hAnsi="Arial Narrow" w:cs="Times New Roman"/>
        </w:rPr>
      </w:pPr>
      <w:r w:rsidRPr="00062C67">
        <w:rPr>
          <w:rFonts w:ascii="Arial Narrow" w:hAnsi="Arial Narrow" w:cs="Times New Roman"/>
        </w:rPr>
        <w:t>Inżynieria lądowa i transport</w:t>
      </w:r>
    </w:p>
    <w:p w:rsidR="00A17990" w:rsidRPr="00062C67" w:rsidRDefault="00A17990" w:rsidP="0079166F">
      <w:pPr>
        <w:widowControl w:val="0"/>
        <w:spacing w:after="0" w:line="240" w:lineRule="auto"/>
        <w:jc w:val="both"/>
        <w:rPr>
          <w:rFonts w:ascii="Arial Narrow" w:hAnsi="Arial Narrow" w:cs="Times New Roman"/>
          <w:b/>
          <w:sz w:val="16"/>
          <w:szCs w:val="16"/>
        </w:rPr>
      </w:pPr>
    </w:p>
    <w:p w:rsidR="00937C50" w:rsidRPr="00062C67"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Klasyfikacja ISCED:</w:t>
      </w:r>
    </w:p>
    <w:p w:rsidR="007A76A6" w:rsidRPr="00062C67" w:rsidRDefault="00AF4B2B" w:rsidP="00B4025B">
      <w:pPr>
        <w:pStyle w:val="Akapitzlist"/>
        <w:widowControl w:val="0"/>
        <w:spacing w:after="0" w:line="240" w:lineRule="auto"/>
        <w:ind w:left="426"/>
        <w:jc w:val="both"/>
        <w:rPr>
          <w:rFonts w:ascii="Arial Narrow" w:hAnsi="Arial Narrow" w:cs="Times New Roman"/>
          <w:lang w:val="en-US"/>
        </w:rPr>
      </w:pPr>
      <w:r w:rsidRPr="00062C67">
        <w:rPr>
          <w:rFonts w:ascii="Arial Narrow" w:hAnsi="Arial Narrow" w:cs="Times New Roman"/>
        </w:rPr>
        <w:t>1041 Transport</w:t>
      </w:r>
    </w:p>
    <w:p w:rsidR="00A17990" w:rsidRPr="00062C67" w:rsidRDefault="00A17990" w:rsidP="0079166F">
      <w:pPr>
        <w:widowControl w:val="0"/>
        <w:tabs>
          <w:tab w:val="left" w:pos="4305"/>
        </w:tabs>
        <w:spacing w:after="0" w:line="240" w:lineRule="auto"/>
        <w:jc w:val="both"/>
        <w:rPr>
          <w:rFonts w:ascii="Arial Narrow" w:hAnsi="Arial Narrow" w:cs="Times New Roman"/>
          <w:b/>
          <w:sz w:val="16"/>
          <w:szCs w:val="16"/>
          <w:lang w:val="en-US"/>
        </w:rPr>
      </w:pPr>
    </w:p>
    <w:p w:rsidR="003370C9" w:rsidRPr="00062C67"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Liczba</w:t>
      </w:r>
      <w:r w:rsidR="003370C9" w:rsidRPr="00062C67">
        <w:rPr>
          <w:rFonts w:ascii="Arial Narrow" w:hAnsi="Arial Narrow" w:cs="Times New Roman"/>
          <w:b/>
          <w:sz w:val="24"/>
          <w:szCs w:val="24"/>
        </w:rPr>
        <w:t xml:space="preserve"> semestrów</w:t>
      </w:r>
      <w:r w:rsidR="003370C9" w:rsidRPr="00062C67">
        <w:rPr>
          <w:rFonts w:ascii="Arial Narrow" w:hAnsi="Arial Narrow" w:cs="Times New Roman"/>
          <w:sz w:val="24"/>
          <w:szCs w:val="24"/>
        </w:rPr>
        <w:t>:</w:t>
      </w:r>
    </w:p>
    <w:p w:rsidR="00B7285F" w:rsidRPr="00062C67" w:rsidRDefault="0079166F" w:rsidP="00B7285F">
      <w:pPr>
        <w:widowControl w:val="0"/>
        <w:spacing w:after="0" w:line="240" w:lineRule="auto"/>
        <w:ind w:left="426"/>
        <w:jc w:val="both"/>
        <w:rPr>
          <w:rFonts w:ascii="Arial Narrow" w:hAnsi="Arial Narrow" w:cs="Times New Roman"/>
        </w:rPr>
      </w:pPr>
      <w:r w:rsidRPr="00062C67">
        <w:rPr>
          <w:rFonts w:ascii="Arial Narrow" w:hAnsi="Arial Narrow" w:cs="Times New Roman"/>
          <w:spacing w:val="-4"/>
        </w:rPr>
        <w:t>7</w:t>
      </w:r>
      <w:r w:rsidR="006207A3">
        <w:rPr>
          <w:rFonts w:ascii="Arial Narrow" w:hAnsi="Arial Narrow" w:cs="Times New Roman"/>
          <w:spacing w:val="-4"/>
        </w:rPr>
        <w:t xml:space="preserve"> / 7</w:t>
      </w:r>
      <w:r w:rsidR="00EB4380">
        <w:rPr>
          <w:rFonts w:ascii="Arial Narrow" w:hAnsi="Arial Narrow" w:cs="Times New Roman"/>
          <w:spacing w:val="-4"/>
        </w:rPr>
        <w:t xml:space="preserve"> (stacjonarne / niestacjonarne)</w:t>
      </w:r>
    </w:p>
    <w:p w:rsidR="00A17990" w:rsidRPr="00062C67" w:rsidRDefault="00A17990" w:rsidP="00B4025B">
      <w:pPr>
        <w:widowControl w:val="0"/>
        <w:spacing w:after="0" w:line="240" w:lineRule="auto"/>
        <w:jc w:val="both"/>
        <w:rPr>
          <w:rFonts w:ascii="Arial Narrow" w:hAnsi="Arial Narrow" w:cs="Times New Roman"/>
          <w:b/>
          <w:sz w:val="16"/>
          <w:szCs w:val="16"/>
        </w:rPr>
      </w:pPr>
    </w:p>
    <w:p w:rsidR="000445BA" w:rsidRPr="00062C67"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Liczba punktów</w:t>
      </w:r>
      <w:r w:rsidR="00C32D9C" w:rsidRPr="00062C67">
        <w:rPr>
          <w:rFonts w:ascii="Arial Narrow" w:hAnsi="Arial Narrow" w:cs="Times New Roman"/>
          <w:b/>
          <w:sz w:val="24"/>
          <w:szCs w:val="24"/>
        </w:rPr>
        <w:t xml:space="preserve"> ECTS</w:t>
      </w:r>
      <w:r w:rsidR="000445BA" w:rsidRPr="00062C67">
        <w:rPr>
          <w:rFonts w:ascii="Arial Narrow" w:hAnsi="Arial Narrow" w:cs="Times New Roman"/>
          <w:sz w:val="24"/>
          <w:szCs w:val="24"/>
        </w:rPr>
        <w:t>:</w:t>
      </w:r>
    </w:p>
    <w:p w:rsidR="00E81B01" w:rsidRPr="00062C67" w:rsidRDefault="00E81B01" w:rsidP="00B4025B">
      <w:pPr>
        <w:widowControl w:val="0"/>
        <w:spacing w:after="0" w:line="240" w:lineRule="auto"/>
        <w:ind w:left="426"/>
        <w:jc w:val="both"/>
        <w:rPr>
          <w:rFonts w:ascii="Arial Narrow" w:hAnsi="Arial Narrow" w:cs="Times New Roman"/>
        </w:rPr>
      </w:pPr>
      <w:r w:rsidRPr="00062C67">
        <w:rPr>
          <w:rFonts w:ascii="Arial Narrow" w:hAnsi="Arial Narrow" w:cs="Times New Roman"/>
        </w:rPr>
        <w:t>210 – liczba punktów ECTS wymagana do ukończenia studiów i uzyskania dyplomu ukończenia studiów</w:t>
      </w:r>
    </w:p>
    <w:p w:rsidR="00F3305C" w:rsidRDefault="00AF4B2B" w:rsidP="00E81B01">
      <w:pPr>
        <w:widowControl w:val="0"/>
        <w:spacing w:after="0" w:line="240" w:lineRule="auto"/>
        <w:ind w:left="993" w:hanging="567"/>
        <w:jc w:val="both"/>
        <w:rPr>
          <w:rFonts w:ascii="Arial Narrow" w:hAnsi="Arial Narrow" w:cs="Times New Roman"/>
        </w:rPr>
      </w:pPr>
      <w:r w:rsidRPr="00062C67">
        <w:rPr>
          <w:rFonts w:ascii="Arial Narrow" w:hAnsi="Arial Narrow" w:cs="Times New Roman"/>
        </w:rPr>
        <w:t>180</w:t>
      </w:r>
      <w:r w:rsidR="00E81B01" w:rsidRPr="00062C67">
        <w:rPr>
          <w:rFonts w:ascii="Arial Narrow" w:hAnsi="Arial Narrow" w:cs="Times New Roman"/>
        </w:rPr>
        <w:t xml:space="preserve"> – </w:t>
      </w:r>
      <w:r w:rsidR="000445BA" w:rsidRPr="00062C67">
        <w:rPr>
          <w:rFonts w:ascii="Arial Narrow" w:hAnsi="Arial Narrow" w:cs="Times New Roman"/>
        </w:rPr>
        <w:t>łąc</w:t>
      </w:r>
      <w:r w:rsidR="00EF4BB1" w:rsidRPr="00062C67">
        <w:rPr>
          <w:rFonts w:ascii="Arial Narrow" w:hAnsi="Arial Narrow" w:cs="Times New Roman"/>
        </w:rPr>
        <w:t>zn</w:t>
      </w:r>
      <w:r w:rsidR="00E81B01" w:rsidRPr="00062C67">
        <w:rPr>
          <w:rFonts w:ascii="Arial Narrow" w:hAnsi="Arial Narrow" w:cs="Times New Roman"/>
        </w:rPr>
        <w:t>a</w:t>
      </w:r>
      <w:r w:rsidR="000445BA" w:rsidRPr="00062C67">
        <w:rPr>
          <w:rFonts w:ascii="Arial Narrow" w:hAnsi="Arial Narrow" w:cs="Times New Roman"/>
        </w:rPr>
        <w:t xml:space="preserve"> </w:t>
      </w:r>
      <w:r w:rsidR="00EF4BB1" w:rsidRPr="00062C67">
        <w:rPr>
          <w:rFonts w:ascii="Arial Narrow" w:hAnsi="Arial Narrow" w:cs="Times New Roman"/>
        </w:rPr>
        <w:t>liczb</w:t>
      </w:r>
      <w:r w:rsidR="00E81B01" w:rsidRPr="00062C67">
        <w:rPr>
          <w:rFonts w:ascii="Arial Narrow" w:hAnsi="Arial Narrow" w:cs="Times New Roman"/>
        </w:rPr>
        <w:t>a</w:t>
      </w:r>
      <w:r w:rsidR="000445BA" w:rsidRPr="00062C67">
        <w:rPr>
          <w:rFonts w:ascii="Arial Narrow" w:hAnsi="Arial Narrow" w:cs="Times New Roman"/>
        </w:rPr>
        <w:t xml:space="preserve"> punktów ECTS, jaką student musi uzyska</w:t>
      </w:r>
      <w:r w:rsidR="009C6365" w:rsidRPr="00062C67">
        <w:rPr>
          <w:rFonts w:ascii="Arial Narrow" w:hAnsi="Arial Narrow" w:cs="Times New Roman"/>
        </w:rPr>
        <w:t>ć w </w:t>
      </w:r>
      <w:r w:rsidR="000445BA" w:rsidRPr="00062C67">
        <w:rPr>
          <w:rFonts w:ascii="Arial Narrow" w:hAnsi="Arial Narrow" w:cs="Times New Roman"/>
        </w:rPr>
        <w:t>ramach zajęć prowadzonych z bezpośrednim udziałem nauczycieli akademickich lub i</w:t>
      </w:r>
      <w:r w:rsidR="00E81B01" w:rsidRPr="00062C67">
        <w:rPr>
          <w:rFonts w:ascii="Arial Narrow" w:hAnsi="Arial Narrow" w:cs="Times New Roman"/>
        </w:rPr>
        <w:t>nnych osób prowadzących zajęcia</w:t>
      </w:r>
    </w:p>
    <w:p w:rsidR="00065BF9" w:rsidRPr="00062C67" w:rsidRDefault="00065BF9" w:rsidP="00B4025B">
      <w:pPr>
        <w:widowControl w:val="0"/>
        <w:spacing w:after="0" w:line="240" w:lineRule="auto"/>
        <w:jc w:val="both"/>
        <w:rPr>
          <w:rFonts w:ascii="Arial Narrow" w:hAnsi="Arial Narrow" w:cs="Times New Roman"/>
          <w:sz w:val="16"/>
          <w:szCs w:val="16"/>
        </w:rPr>
      </w:pPr>
    </w:p>
    <w:p w:rsidR="003C5B38" w:rsidRPr="00062C67"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Liczba godzin zajęć w programie studiów:</w:t>
      </w:r>
    </w:p>
    <w:p w:rsidR="00B7285F" w:rsidRDefault="00EB4380" w:rsidP="00B7285F">
      <w:pPr>
        <w:widowControl w:val="0"/>
        <w:spacing w:after="0" w:line="240" w:lineRule="auto"/>
        <w:ind w:left="397"/>
        <w:jc w:val="both"/>
        <w:rPr>
          <w:rFonts w:ascii="Arial Narrow" w:hAnsi="Arial Narrow" w:cs="Times New Roman"/>
          <w:spacing w:val="-4"/>
        </w:rPr>
      </w:pPr>
      <w:proofErr w:type="gramStart"/>
      <w:r>
        <w:rPr>
          <w:rFonts w:ascii="Arial Narrow" w:hAnsi="Arial Narrow" w:cs="Times New Roman"/>
          <w:spacing w:val="-4"/>
        </w:rPr>
        <w:t>stacjonarne</w:t>
      </w:r>
      <w:proofErr w:type="gramEnd"/>
      <w:r>
        <w:rPr>
          <w:rFonts w:ascii="Arial Narrow" w:hAnsi="Arial Narrow" w:cs="Times New Roman"/>
          <w:spacing w:val="-4"/>
        </w:rPr>
        <w:t xml:space="preserve"> – </w:t>
      </w:r>
      <w:r w:rsidR="003B016F" w:rsidRPr="00062C67">
        <w:rPr>
          <w:rFonts w:ascii="Arial Narrow" w:hAnsi="Arial Narrow" w:cs="Times New Roman"/>
          <w:spacing w:val="-4"/>
        </w:rPr>
        <w:t>2505</w:t>
      </w:r>
      <w:r>
        <w:rPr>
          <w:rFonts w:ascii="Arial Narrow" w:hAnsi="Arial Narrow" w:cs="Times New Roman"/>
          <w:spacing w:val="-4"/>
        </w:rPr>
        <w:t xml:space="preserve"> </w:t>
      </w:r>
    </w:p>
    <w:p w:rsidR="00EB4380" w:rsidRPr="00062C67" w:rsidRDefault="00EB4380" w:rsidP="00B7285F">
      <w:pPr>
        <w:widowControl w:val="0"/>
        <w:spacing w:after="0" w:line="240" w:lineRule="auto"/>
        <w:ind w:left="397"/>
        <w:jc w:val="both"/>
        <w:rPr>
          <w:rFonts w:ascii="Arial Narrow" w:hAnsi="Arial Narrow" w:cs="Times New Roman"/>
          <w:b/>
          <w:sz w:val="24"/>
          <w:szCs w:val="24"/>
        </w:rPr>
      </w:pPr>
      <w:proofErr w:type="gramStart"/>
      <w:r>
        <w:rPr>
          <w:rFonts w:ascii="Arial Narrow" w:hAnsi="Arial Narrow" w:cs="Times New Roman"/>
          <w:spacing w:val="-4"/>
        </w:rPr>
        <w:t>niestacjonarne</w:t>
      </w:r>
      <w:proofErr w:type="gramEnd"/>
      <w:r>
        <w:rPr>
          <w:rFonts w:ascii="Arial Narrow" w:hAnsi="Arial Narrow" w:cs="Times New Roman"/>
          <w:spacing w:val="-4"/>
        </w:rPr>
        <w:t xml:space="preserve"> – </w:t>
      </w:r>
      <w:r w:rsidR="00C93DE8">
        <w:rPr>
          <w:rFonts w:ascii="Arial Narrow" w:hAnsi="Arial Narrow" w:cs="Times New Roman"/>
          <w:spacing w:val="-4"/>
        </w:rPr>
        <w:t>1503 (</w:t>
      </w:r>
      <w:r>
        <w:rPr>
          <w:rFonts w:ascii="Arial Narrow" w:hAnsi="Arial Narrow" w:cs="Times New Roman"/>
          <w:spacing w:val="-4"/>
        </w:rPr>
        <w:t>60% liczby godzin studiów stacjonarnych</w:t>
      </w:r>
      <w:r w:rsidR="00C93DE8">
        <w:rPr>
          <w:rFonts w:ascii="Arial Narrow" w:hAnsi="Arial Narrow" w:cs="Times New Roman"/>
          <w:spacing w:val="-4"/>
        </w:rPr>
        <w:t>)</w:t>
      </w:r>
    </w:p>
    <w:p w:rsidR="003C5B38" w:rsidRPr="00062C67" w:rsidRDefault="003C5B38" w:rsidP="00B4025B">
      <w:pPr>
        <w:widowControl w:val="0"/>
        <w:spacing w:after="0" w:line="240" w:lineRule="auto"/>
        <w:ind w:left="426"/>
        <w:jc w:val="both"/>
        <w:rPr>
          <w:rFonts w:ascii="Arial Narrow" w:hAnsi="Arial Narrow" w:cs="Times New Roman"/>
          <w:sz w:val="16"/>
          <w:szCs w:val="16"/>
        </w:rPr>
      </w:pPr>
    </w:p>
    <w:p w:rsidR="00560BBC" w:rsidRPr="00062C67"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E</w:t>
      </w:r>
      <w:r w:rsidR="002030CF" w:rsidRPr="00062C67">
        <w:rPr>
          <w:rFonts w:ascii="Arial Narrow" w:hAnsi="Arial Narrow" w:cs="Times New Roman"/>
          <w:b/>
          <w:sz w:val="24"/>
          <w:szCs w:val="24"/>
        </w:rPr>
        <w:t>fekty uczenia się</w:t>
      </w:r>
      <w:r w:rsidR="00226790" w:rsidRPr="00062C67">
        <w:rPr>
          <w:rFonts w:ascii="Arial Narrow" w:hAnsi="Arial Narrow" w:cs="Times New Roman"/>
          <w:sz w:val="24"/>
          <w:szCs w:val="24"/>
        </w:rPr>
        <w:t>:</w:t>
      </w:r>
    </w:p>
    <w:p w:rsidR="00D660FA" w:rsidRPr="00062C67" w:rsidRDefault="00AF58D3" w:rsidP="00B4025B">
      <w:pPr>
        <w:pStyle w:val="Akapitzlist"/>
        <w:widowControl w:val="0"/>
        <w:spacing w:after="0" w:line="240" w:lineRule="auto"/>
        <w:ind w:left="426"/>
        <w:jc w:val="both"/>
        <w:rPr>
          <w:rFonts w:ascii="Arial Narrow" w:hAnsi="Arial Narrow" w:cs="Times New Roman"/>
          <w:szCs w:val="24"/>
        </w:rPr>
      </w:pPr>
      <w:r w:rsidRPr="00062C67">
        <w:rPr>
          <w:rFonts w:ascii="Arial Narrow" w:hAnsi="Arial Narrow" w:cs="Times New Roman"/>
          <w:szCs w:val="24"/>
        </w:rPr>
        <w:t>Zamieścić o</w:t>
      </w:r>
      <w:r w:rsidR="00560BBC" w:rsidRPr="00062C67">
        <w:rPr>
          <w:rFonts w:ascii="Arial Narrow" w:hAnsi="Arial Narrow" w:cs="Times New Roman"/>
          <w:szCs w:val="24"/>
        </w:rPr>
        <w:t>pis procesu prowadzącego do uzyskania efektów uczenia się. W</w:t>
      </w:r>
      <w:r w:rsidR="00117050" w:rsidRPr="00062C67">
        <w:rPr>
          <w:rFonts w:ascii="Arial Narrow" w:hAnsi="Arial Narrow" w:cs="Times New Roman"/>
          <w:szCs w:val="24"/>
        </w:rPr>
        <w:t>iedza, umiejętności oraz kompetencje społeczne</w:t>
      </w:r>
      <w:r w:rsidR="002030CF" w:rsidRPr="00062C67">
        <w:rPr>
          <w:rFonts w:ascii="Arial Narrow" w:hAnsi="Arial Narrow" w:cs="Times New Roman"/>
          <w:szCs w:val="24"/>
        </w:rPr>
        <w:t>, z uwzględnieniem uniwersalnych charakterystyk pierwszego stopnia oraz charakterystyk</w:t>
      </w:r>
      <w:r w:rsidR="00EE5EC9" w:rsidRPr="00062C67">
        <w:rPr>
          <w:rFonts w:ascii="Arial Narrow" w:hAnsi="Arial Narrow" w:cs="Times New Roman"/>
          <w:szCs w:val="24"/>
        </w:rPr>
        <w:t xml:space="preserve"> drugiego sto</w:t>
      </w:r>
      <w:r w:rsidR="00EE5EC9" w:rsidRPr="00062C67">
        <w:rPr>
          <w:rFonts w:ascii="Arial Narrow" w:hAnsi="Arial Narrow" w:cs="Times New Roman"/>
          <w:szCs w:val="24"/>
        </w:rPr>
        <w:t>p</w:t>
      </w:r>
      <w:r w:rsidR="00EE5EC9" w:rsidRPr="00062C67">
        <w:rPr>
          <w:rFonts w:ascii="Arial Narrow" w:hAnsi="Arial Narrow" w:cs="Times New Roman"/>
          <w:szCs w:val="24"/>
        </w:rPr>
        <w:t xml:space="preserve">nia określonych </w:t>
      </w:r>
      <w:r w:rsidR="00560BBC" w:rsidRPr="00062C67">
        <w:rPr>
          <w:rFonts w:ascii="Arial Narrow" w:hAnsi="Arial Narrow" w:cs="Times New Roman"/>
          <w:szCs w:val="24"/>
        </w:rPr>
        <w:t>w </w:t>
      </w:r>
      <w:r w:rsidR="00117050" w:rsidRPr="00062C67">
        <w:rPr>
          <w:rFonts w:ascii="Arial Narrow" w:hAnsi="Arial Narrow" w:cs="Times New Roman"/>
          <w:szCs w:val="24"/>
        </w:rPr>
        <w:t>ustawie</w:t>
      </w:r>
      <w:r w:rsidR="00117050" w:rsidRPr="00062C67">
        <w:rPr>
          <w:rFonts w:ascii="Arial Narrow" w:hAnsi="Arial Narrow" w:cs="Times New Roman"/>
          <w:i/>
          <w:szCs w:val="24"/>
        </w:rPr>
        <w:t xml:space="preserve"> o</w:t>
      </w:r>
      <w:r w:rsidR="00117050" w:rsidRPr="00062C67">
        <w:rPr>
          <w:rFonts w:ascii="Arial Narrow" w:hAnsi="Arial Narrow" w:cs="Times New Roman"/>
          <w:szCs w:val="24"/>
        </w:rPr>
        <w:t xml:space="preserve"> </w:t>
      </w:r>
      <w:r w:rsidR="00117050" w:rsidRPr="00062C67">
        <w:rPr>
          <w:rFonts w:ascii="Arial Narrow" w:hAnsi="Arial Narrow" w:cs="Times New Roman"/>
          <w:i/>
          <w:szCs w:val="24"/>
        </w:rPr>
        <w:t>Zintegrowanym Systemie Kwalifikacji</w:t>
      </w:r>
      <w:r w:rsidR="00117050" w:rsidRPr="00062C67">
        <w:rPr>
          <w:rFonts w:ascii="Arial Narrow" w:hAnsi="Arial Narrow" w:cs="Times New Roman"/>
          <w:szCs w:val="24"/>
        </w:rPr>
        <w:t xml:space="preserve"> oraz rozporządzeniu </w:t>
      </w:r>
      <w:r w:rsidR="00117050" w:rsidRPr="00062C67">
        <w:rPr>
          <w:rFonts w:ascii="Arial Narrow" w:hAnsi="Arial Narrow" w:cs="Times New Roman"/>
          <w:i/>
          <w:szCs w:val="24"/>
        </w:rPr>
        <w:t>w </w:t>
      </w:r>
      <w:r w:rsidR="00117050" w:rsidRPr="00062C67">
        <w:rPr>
          <w:rFonts w:ascii="Arial Narrow" w:hAnsi="Arial Narrow" w:cs="Times New Roman"/>
          <w:i/>
          <w:iCs/>
          <w:szCs w:val="24"/>
        </w:rPr>
        <w:t>sprawie</w:t>
      </w:r>
      <w:r w:rsidR="00117050" w:rsidRPr="00062C67">
        <w:rPr>
          <w:rFonts w:ascii="Arial Narrow" w:hAnsi="Arial Narrow" w:cs="Times New Roman"/>
          <w:i/>
          <w:szCs w:val="24"/>
        </w:rPr>
        <w:t xml:space="preserve"> charakterystyk drugiego stopnia efektów uczenia się dla </w:t>
      </w:r>
      <w:r w:rsidR="00117050" w:rsidRPr="00062C67">
        <w:rPr>
          <w:rFonts w:ascii="Arial Narrow" w:hAnsi="Arial Narrow" w:cs="Times New Roman"/>
          <w:i/>
          <w:iCs/>
          <w:szCs w:val="24"/>
        </w:rPr>
        <w:t>kwalifikacji</w:t>
      </w:r>
      <w:r w:rsidR="00117050" w:rsidRPr="00062C67">
        <w:rPr>
          <w:rFonts w:ascii="Arial Narrow" w:hAnsi="Arial Narrow" w:cs="Times New Roman"/>
          <w:i/>
          <w:szCs w:val="24"/>
        </w:rPr>
        <w:t xml:space="preserve"> na poziomach 6-8 Polskiej Ramy Kwalifikacji</w:t>
      </w:r>
      <w:r w:rsidR="00117050" w:rsidRPr="00062C67">
        <w:rPr>
          <w:rFonts w:ascii="Arial Narrow" w:hAnsi="Arial Narrow" w:cs="Times New Roman"/>
          <w:szCs w:val="24"/>
        </w:rPr>
        <w:t>.</w:t>
      </w:r>
    </w:p>
    <w:p w:rsidR="00A17990" w:rsidRPr="00062C67" w:rsidRDefault="00A17990" w:rsidP="00B4025B">
      <w:pPr>
        <w:pStyle w:val="Akapitzlist"/>
        <w:widowControl w:val="0"/>
        <w:spacing w:after="0" w:line="240" w:lineRule="auto"/>
        <w:ind w:left="426"/>
        <w:jc w:val="both"/>
        <w:rPr>
          <w:rFonts w:ascii="Arial Narrow" w:hAnsi="Arial Narrow" w:cs="Times New Roman"/>
          <w:sz w:val="16"/>
          <w:szCs w:val="16"/>
        </w:rPr>
      </w:pPr>
    </w:p>
    <w:p w:rsidR="00B65956" w:rsidRPr="00062C67" w:rsidRDefault="00B65956" w:rsidP="00B65956">
      <w:pPr>
        <w:pStyle w:val="Akapitzlist"/>
        <w:widowControl w:val="0"/>
        <w:spacing w:after="120" w:line="240" w:lineRule="auto"/>
        <w:ind w:left="426"/>
        <w:jc w:val="both"/>
        <w:rPr>
          <w:rFonts w:ascii="Arial Narrow" w:hAnsi="Arial Narrow" w:cs="Times New Roman"/>
          <w:szCs w:val="24"/>
        </w:rPr>
      </w:pPr>
      <w:r w:rsidRPr="00062C67">
        <w:rPr>
          <w:rFonts w:ascii="Arial Narrow" w:hAnsi="Arial Narrow" w:cs="Times New Roman"/>
          <w:szCs w:val="24"/>
        </w:rPr>
        <w:t>Efekty uczenia się na studiach pierwszego stopnia kierunku Transport w zakresie w obszarze wiedzy:</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rozszerzoną i pogłębioną wiedzę z matematyki przydatną do formułowania i rozwiązywania złożonych zadań technicznych dotyczących różnorodnych środków transportu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rozszerzoną i pogłębioną wiedzę z fizyki przydatną do formułowania i rozwiązywania wybranych zadań technic</w:t>
      </w:r>
      <w:r w:rsidRPr="00062C67">
        <w:rPr>
          <w:rFonts w:ascii="Arial Narrow" w:hAnsi="Arial Narrow" w:cs="Times New Roman"/>
          <w:spacing w:val="-4"/>
        </w:rPr>
        <w:t>z</w:t>
      </w:r>
      <w:r w:rsidRPr="00062C67">
        <w:rPr>
          <w:rFonts w:ascii="Arial Narrow" w:hAnsi="Arial Narrow" w:cs="Times New Roman"/>
          <w:spacing w:val="-4"/>
        </w:rPr>
        <w:t xml:space="preserve">nych, w szczególności do poprawnego modelowania problemów rzeczywistych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uporządkowaną teoretycznie wiedzę ogólną z zakresu techniki, systemów transportowych i różnorodnych śro</w:t>
      </w:r>
      <w:r w:rsidRPr="00062C67">
        <w:rPr>
          <w:rFonts w:ascii="Arial Narrow" w:hAnsi="Arial Narrow" w:cs="Times New Roman"/>
          <w:spacing w:val="-4"/>
        </w:rPr>
        <w:t>d</w:t>
      </w:r>
      <w:r w:rsidRPr="00062C67">
        <w:rPr>
          <w:rFonts w:ascii="Arial Narrow" w:hAnsi="Arial Narrow" w:cs="Times New Roman"/>
          <w:spacing w:val="-4"/>
        </w:rPr>
        <w:t>ków transportu</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uporządkowaną i podbudowaną teoretycznie wiedzę ogólną w zakresie kluczowych zagadnień techniki oraz wi</w:t>
      </w:r>
      <w:r w:rsidRPr="00062C67">
        <w:rPr>
          <w:rFonts w:ascii="Arial Narrow" w:hAnsi="Arial Narrow" w:cs="Times New Roman"/>
          <w:spacing w:val="-4"/>
        </w:rPr>
        <w:t>e</w:t>
      </w:r>
      <w:r w:rsidRPr="00062C67">
        <w:rPr>
          <w:rFonts w:ascii="Arial Narrow" w:hAnsi="Arial Narrow" w:cs="Times New Roman"/>
          <w:spacing w:val="-4"/>
        </w:rPr>
        <w:lastRenderedPageBreak/>
        <w:t>dzę szczegółową w zakresie wybranych zagadnień tej dyscypliny inżynierii transportu</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wiedzę o istotnych kierunkach rozwoju i najważniejszych osiągnięciach technicznych oraz innych pokrewnych dyscyplin naukowych, w szczególności inżynierii transportu</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podstawową wiedzę o cyklu życia środków transportu, zarówno sprzętowych jak i programowych, a w szczegó</w:t>
      </w:r>
      <w:r w:rsidRPr="00062C67">
        <w:rPr>
          <w:rFonts w:ascii="Arial Narrow" w:hAnsi="Arial Narrow" w:cs="Times New Roman"/>
          <w:spacing w:val="-4"/>
        </w:rPr>
        <w:t>l</w:t>
      </w:r>
      <w:r w:rsidRPr="00062C67">
        <w:rPr>
          <w:rFonts w:ascii="Arial Narrow" w:hAnsi="Arial Narrow" w:cs="Times New Roman"/>
          <w:spacing w:val="-4"/>
        </w:rPr>
        <w:t xml:space="preserve">ności o zachodzących w nich kluczowych procesach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zna</w:t>
      </w:r>
      <w:proofErr w:type="gramEnd"/>
      <w:r w:rsidRPr="00062C67">
        <w:rPr>
          <w:rFonts w:ascii="Arial Narrow" w:hAnsi="Arial Narrow" w:cs="Times New Roman"/>
          <w:spacing w:val="-4"/>
        </w:rPr>
        <w:t xml:space="preserve"> podstawowe techniki, metody oraz narzędzia wykorzystywane w procesie rozwiązywania zadań z zakresu tran</w:t>
      </w:r>
      <w:r w:rsidRPr="00062C67">
        <w:rPr>
          <w:rFonts w:ascii="Arial Narrow" w:hAnsi="Arial Narrow" w:cs="Times New Roman"/>
          <w:spacing w:val="-4"/>
        </w:rPr>
        <w:t>s</w:t>
      </w:r>
      <w:r w:rsidRPr="00062C67">
        <w:rPr>
          <w:rFonts w:ascii="Arial Narrow" w:hAnsi="Arial Narrow" w:cs="Times New Roman"/>
          <w:spacing w:val="-4"/>
        </w:rPr>
        <w:t>portu, głównie o charakterze inżynierskim</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wiedzę nt. kodeksów etycznych dotyczących inżynierii transportu, jest świadomy zagrożeń związanych ochroną środowiska oraz rozumie specyfikę systemów krytycznych ze względów bezpieczeństwa (ang. </w:t>
      </w:r>
      <w:proofErr w:type="spellStart"/>
      <w:r w:rsidRPr="00062C67">
        <w:rPr>
          <w:rFonts w:ascii="Arial Narrow" w:hAnsi="Arial Narrow" w:cs="Times New Roman"/>
          <w:spacing w:val="-4"/>
        </w:rPr>
        <w:t>mission-critical</w:t>
      </w:r>
      <w:proofErr w:type="spellEnd"/>
      <w:r w:rsidRPr="00062C67">
        <w:rPr>
          <w:rFonts w:ascii="Arial Narrow" w:hAnsi="Arial Narrow" w:cs="Times New Roman"/>
          <w:spacing w:val="-4"/>
        </w:rPr>
        <w:t xml:space="preserve"> </w:t>
      </w:r>
      <w:proofErr w:type="spellStart"/>
      <w:r w:rsidRPr="00062C67">
        <w:rPr>
          <w:rFonts w:ascii="Arial Narrow" w:hAnsi="Arial Narrow" w:cs="Times New Roman"/>
          <w:spacing w:val="-4"/>
        </w:rPr>
        <w:t>sy</w:t>
      </w:r>
      <w:r w:rsidRPr="00062C67">
        <w:rPr>
          <w:rFonts w:ascii="Arial Narrow" w:hAnsi="Arial Narrow" w:cs="Times New Roman"/>
          <w:spacing w:val="-4"/>
        </w:rPr>
        <w:t>s</w:t>
      </w:r>
      <w:r w:rsidRPr="00062C67">
        <w:rPr>
          <w:rFonts w:ascii="Arial Narrow" w:hAnsi="Arial Narrow" w:cs="Times New Roman"/>
          <w:spacing w:val="-4"/>
        </w:rPr>
        <w:t>tems</w:t>
      </w:r>
      <w:proofErr w:type="spellEnd"/>
      <w:r w:rsidRPr="00062C67">
        <w:rPr>
          <w:rFonts w:ascii="Arial Narrow" w:hAnsi="Arial Narrow" w:cs="Times New Roman"/>
          <w:spacing w:val="-4"/>
        </w:rPr>
        <w:t>)</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zna</w:t>
      </w:r>
      <w:proofErr w:type="gramEnd"/>
      <w:r w:rsidRPr="00062C67">
        <w:rPr>
          <w:rFonts w:ascii="Arial Narrow" w:hAnsi="Arial Narrow" w:cs="Times New Roman"/>
          <w:spacing w:val="-4"/>
        </w:rPr>
        <w:t xml:space="preserve"> podstawowe pojęcia z zakresu ekonomii, odnoszące się w szczególności do inwestycji transportowych</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podstawową wiedzę dotyczącą zarządzania i prowadzenia działalności gospodarczej oraz zna ogólne zasady tworzenia i rozwoju form indywidualnej przedsiębiorczości</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podstawową wiedzę nt. patentów, ustawy prawo autorskie i prawa pokrewne oraz ustawy o ochronie danych osobowych oraz transferu technologii w szczególności w odniesieniu do rozwiązań transportowych</w:t>
      </w:r>
    </w:p>
    <w:p w:rsidR="00B65956" w:rsidRPr="00062C67" w:rsidRDefault="00B65956" w:rsidP="00B65956">
      <w:pPr>
        <w:pStyle w:val="Akapitzlist"/>
        <w:widowControl w:val="0"/>
        <w:spacing w:after="120" w:line="240" w:lineRule="auto"/>
        <w:ind w:left="426"/>
        <w:jc w:val="both"/>
        <w:rPr>
          <w:rFonts w:ascii="Arial Narrow" w:hAnsi="Arial Narrow" w:cs="Times New Roman"/>
          <w:sz w:val="24"/>
          <w:szCs w:val="24"/>
        </w:rPr>
      </w:pPr>
    </w:p>
    <w:p w:rsidR="00B65956" w:rsidRPr="00062C67" w:rsidRDefault="00B65956" w:rsidP="00B65956">
      <w:pPr>
        <w:pStyle w:val="Akapitzlist"/>
        <w:widowControl w:val="0"/>
        <w:spacing w:after="120" w:line="240" w:lineRule="auto"/>
        <w:ind w:left="426"/>
        <w:jc w:val="both"/>
        <w:rPr>
          <w:rFonts w:ascii="Arial Narrow" w:hAnsi="Arial Narrow" w:cs="Times New Roman"/>
          <w:szCs w:val="24"/>
        </w:rPr>
      </w:pPr>
      <w:r w:rsidRPr="00062C67">
        <w:rPr>
          <w:rFonts w:ascii="Arial Narrow" w:hAnsi="Arial Narrow" w:cs="Times New Roman"/>
          <w:szCs w:val="24"/>
        </w:rPr>
        <w:t>Efekty uczenia się na studiach pierwszego stopnia kierunku Transport w zakresie w obszarze umiejętności:</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pozyskiwać informacje z różnych źródeł, w tym z literatury oraz baz danych, zarówno w języku polskim jak i w języku angielskim, właściwe je integrować, dokonywać ich interpretacji i krytycznej oceny, wyciągać wnioski, oraz w</w:t>
      </w:r>
      <w:r w:rsidRPr="00062C67">
        <w:rPr>
          <w:rFonts w:ascii="Arial Narrow" w:hAnsi="Arial Narrow" w:cs="Times New Roman"/>
          <w:spacing w:val="-4"/>
        </w:rPr>
        <w:t>y</w:t>
      </w:r>
      <w:r w:rsidRPr="00062C67">
        <w:rPr>
          <w:rFonts w:ascii="Arial Narrow" w:hAnsi="Arial Narrow" w:cs="Times New Roman"/>
          <w:spacing w:val="-4"/>
        </w:rPr>
        <w:t>czerpująco uzasadniać formułowane przez siebie opinie</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odpowiednio posługiwać się technikami informacyjno-komunikacyjnymi, znajdującymi zastosowanie na ró</w:t>
      </w:r>
      <w:r w:rsidRPr="00062C67">
        <w:rPr>
          <w:rFonts w:ascii="Arial Narrow" w:hAnsi="Arial Narrow" w:cs="Times New Roman"/>
          <w:spacing w:val="-4"/>
        </w:rPr>
        <w:t>ż</w:t>
      </w:r>
      <w:r w:rsidRPr="00062C67">
        <w:rPr>
          <w:rFonts w:ascii="Arial Narrow" w:hAnsi="Arial Narrow" w:cs="Times New Roman"/>
          <w:spacing w:val="-4"/>
        </w:rPr>
        <w:t>nych etapach realizacji przedsięwzięć transportowych</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właściwie zaplanować oraz wykonać eksperymenty, w tym pomiary oraz symulacje komputerowe, dokonać i</w:t>
      </w:r>
      <w:r w:rsidRPr="00062C67">
        <w:rPr>
          <w:rFonts w:ascii="Arial Narrow" w:hAnsi="Arial Narrow" w:cs="Times New Roman"/>
          <w:spacing w:val="-4"/>
        </w:rPr>
        <w:t>n</w:t>
      </w:r>
      <w:r w:rsidRPr="00062C67">
        <w:rPr>
          <w:rFonts w:ascii="Arial Narrow" w:hAnsi="Arial Narrow" w:cs="Times New Roman"/>
          <w:spacing w:val="-4"/>
        </w:rPr>
        <w:t>terpretacji uzyskanych rezultatów, oraz poprawnie wyciągnąć płynące z nich wnioski</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formułując i rozwiązując zadania z dziedziny transportu, zastosować odpowiednio dobrane metody, w tym metody analityczne, symulacyjne lub eksperymentalne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dostrzec w procesie formułowania i rozwiązywania zadań z dziedziny inżynierii transportu również aspekty </w:t>
      </w:r>
      <w:proofErr w:type="spellStart"/>
      <w:r w:rsidRPr="00062C67">
        <w:rPr>
          <w:rFonts w:ascii="Arial Narrow" w:hAnsi="Arial Narrow" w:cs="Times New Roman"/>
          <w:spacing w:val="-4"/>
        </w:rPr>
        <w:t>p</w:t>
      </w:r>
      <w:r w:rsidRPr="00062C67">
        <w:rPr>
          <w:rFonts w:ascii="Arial Narrow" w:hAnsi="Arial Narrow" w:cs="Times New Roman"/>
          <w:spacing w:val="-4"/>
        </w:rPr>
        <w:t>o</w:t>
      </w:r>
      <w:r w:rsidRPr="00062C67">
        <w:rPr>
          <w:rFonts w:ascii="Arial Narrow" w:hAnsi="Arial Narrow" w:cs="Times New Roman"/>
          <w:spacing w:val="-4"/>
        </w:rPr>
        <w:t>zatransportowe</w:t>
      </w:r>
      <w:proofErr w:type="spellEnd"/>
      <w:r w:rsidRPr="00062C67">
        <w:rPr>
          <w:rFonts w:ascii="Arial Narrow" w:hAnsi="Arial Narrow" w:cs="Times New Roman"/>
          <w:spacing w:val="-4"/>
        </w:rPr>
        <w:t xml:space="preserve">, w szczególności kwestie społeczne, prawne i ekonomiczne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ocenić - przynajmniej w podstawowym zakresie - różne aspekty ryzyka związanego z przedsięwzięciem tran</w:t>
      </w:r>
      <w:r w:rsidRPr="00062C67">
        <w:rPr>
          <w:rFonts w:ascii="Arial Narrow" w:hAnsi="Arial Narrow" w:cs="Times New Roman"/>
          <w:spacing w:val="-4"/>
        </w:rPr>
        <w:t>s</w:t>
      </w:r>
      <w:r w:rsidRPr="00062C67">
        <w:rPr>
          <w:rFonts w:ascii="Arial Narrow" w:hAnsi="Arial Narrow" w:cs="Times New Roman"/>
          <w:spacing w:val="-4"/>
        </w:rPr>
        <w:t xml:space="preserve">portowym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przygotowanie niezbędne do pracy w środowisku biznesowym, w tym w środowisku przemysłowym, oraz zna z</w:t>
      </w:r>
      <w:r w:rsidRPr="00062C67">
        <w:rPr>
          <w:rFonts w:ascii="Arial Narrow" w:hAnsi="Arial Narrow" w:cs="Times New Roman"/>
          <w:spacing w:val="-4"/>
        </w:rPr>
        <w:t>a</w:t>
      </w:r>
      <w:r w:rsidRPr="00062C67">
        <w:rPr>
          <w:rFonts w:ascii="Arial Narrow" w:hAnsi="Arial Narrow" w:cs="Times New Roman"/>
          <w:spacing w:val="-4"/>
        </w:rPr>
        <w:t xml:space="preserve">sady bezpieczeństwa związane z wykonywaniem zawodu inżyniera transportu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ocenić złożoność obliczeniową algorytmów i problemów transportowych</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dokonać krytycznej analizy sposobu funkcjonowania systemów transportowych i innych rozwiązań technic</w:t>
      </w:r>
      <w:r w:rsidRPr="00062C67">
        <w:rPr>
          <w:rFonts w:ascii="Arial Narrow" w:hAnsi="Arial Narrow" w:cs="Times New Roman"/>
          <w:spacing w:val="-4"/>
        </w:rPr>
        <w:t>z</w:t>
      </w:r>
      <w:r w:rsidRPr="00062C67">
        <w:rPr>
          <w:rFonts w:ascii="Arial Narrow" w:hAnsi="Arial Narrow" w:cs="Times New Roman"/>
          <w:spacing w:val="-4"/>
        </w:rPr>
        <w:t xml:space="preserve">nych i ocenić te rozwiązania, w tym: potrafi efektywnie uczestniczyć w inspekcji technicznej oraz ocenić zadanie transportowe z punktu widzenia wymagań </w:t>
      </w:r>
      <w:proofErr w:type="spellStart"/>
      <w:r w:rsidRPr="00062C67">
        <w:rPr>
          <w:rFonts w:ascii="Arial Narrow" w:hAnsi="Arial Narrow" w:cs="Times New Roman"/>
          <w:spacing w:val="-4"/>
        </w:rPr>
        <w:t>pozafunkcjonalnych</w:t>
      </w:r>
      <w:proofErr w:type="spellEnd"/>
      <w:r w:rsidRPr="00062C67">
        <w:rPr>
          <w:rFonts w:ascii="Arial Narrow" w:hAnsi="Arial Narrow" w:cs="Times New Roman"/>
          <w:spacing w:val="-4"/>
        </w:rPr>
        <w:t>, ma umiejętność systematycznego przeprowadzania testów funkcjonalnych</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 zgodnie z zadaną specyfikacją - zaprojektować (stworzyć model fragmentu rzeczywistości), sformułować specyfikację funkcjonalną w formie przypadków użycia, sformułować wymagania </w:t>
      </w:r>
      <w:proofErr w:type="spellStart"/>
      <w:r w:rsidRPr="00062C67">
        <w:rPr>
          <w:rFonts w:ascii="Arial Narrow" w:hAnsi="Arial Narrow" w:cs="Times New Roman"/>
          <w:spacing w:val="-4"/>
        </w:rPr>
        <w:t>pozafunkcjonalne</w:t>
      </w:r>
      <w:proofErr w:type="spellEnd"/>
      <w:r w:rsidRPr="00062C67">
        <w:rPr>
          <w:rFonts w:ascii="Arial Narrow" w:hAnsi="Arial Narrow" w:cs="Times New Roman"/>
          <w:spacing w:val="-4"/>
        </w:rPr>
        <w:t xml:space="preserve"> dla wybranych charakterystyk jakościowych) oraz zrealizować urządzenie lub szeroko rozumiany system z dziedziny środków tran</w:t>
      </w:r>
      <w:r w:rsidRPr="00062C67">
        <w:rPr>
          <w:rFonts w:ascii="Arial Narrow" w:hAnsi="Arial Narrow" w:cs="Times New Roman"/>
          <w:spacing w:val="-4"/>
        </w:rPr>
        <w:t>s</w:t>
      </w:r>
      <w:r w:rsidRPr="00062C67">
        <w:rPr>
          <w:rFonts w:ascii="Arial Narrow" w:hAnsi="Arial Narrow" w:cs="Times New Roman"/>
          <w:spacing w:val="-4"/>
        </w:rPr>
        <w:t>portu, używając właściwych metod, technik i narzędzi</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umiejętność formułowania zadań z dziedziny inżynierii transportu i ich implementacji z użyciem przynajmniej je</w:t>
      </w:r>
      <w:r w:rsidRPr="00062C67">
        <w:rPr>
          <w:rFonts w:ascii="Arial Narrow" w:hAnsi="Arial Narrow" w:cs="Times New Roman"/>
          <w:spacing w:val="-4"/>
        </w:rPr>
        <w:t>d</w:t>
      </w:r>
      <w:r w:rsidRPr="00062C67">
        <w:rPr>
          <w:rFonts w:ascii="Arial Narrow" w:hAnsi="Arial Narrow" w:cs="Times New Roman"/>
          <w:spacing w:val="-4"/>
        </w:rPr>
        <w:t xml:space="preserve">nego z popularnych narzędzi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projektować elementy środków transportu z wykorzystaniem danych o ochronie środowiska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zaprojektować elementy z dziedziny inżynierii transportu oraz konstruować maszyny proste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r w:rsidRPr="00062C67">
        <w:rPr>
          <w:rFonts w:ascii="Arial Narrow" w:hAnsi="Arial Narrow" w:cs="Times New Roman"/>
          <w:spacing w:val="-4"/>
        </w:rPr>
        <w:t xml:space="preserve">potrafi zaprojektować środki transportu z odpowiednimi wymaganiami zewnętrznymi (np. </w:t>
      </w:r>
      <w:proofErr w:type="gramStart"/>
      <w:r w:rsidRPr="00062C67">
        <w:rPr>
          <w:rFonts w:ascii="Arial Narrow" w:hAnsi="Arial Narrow" w:cs="Times New Roman"/>
          <w:spacing w:val="-4"/>
        </w:rPr>
        <w:t>dotyczącymi  ochrony</w:t>
      </w:r>
      <w:proofErr w:type="gramEnd"/>
      <w:r w:rsidRPr="00062C67">
        <w:rPr>
          <w:rFonts w:ascii="Arial Narrow" w:hAnsi="Arial Narrow" w:cs="Times New Roman"/>
          <w:spacing w:val="-4"/>
        </w:rPr>
        <w:t xml:space="preserve"> śr</w:t>
      </w:r>
      <w:r w:rsidRPr="00062C67">
        <w:rPr>
          <w:rFonts w:ascii="Arial Narrow" w:hAnsi="Arial Narrow" w:cs="Times New Roman"/>
          <w:spacing w:val="-4"/>
        </w:rPr>
        <w:t>o</w:t>
      </w:r>
      <w:r w:rsidRPr="00062C67">
        <w:rPr>
          <w:rFonts w:ascii="Arial Narrow" w:hAnsi="Arial Narrow" w:cs="Times New Roman"/>
          <w:spacing w:val="-4"/>
        </w:rPr>
        <w:t>dowiska)</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  porozumiewać</w:t>
      </w:r>
      <w:proofErr w:type="gramEnd"/>
      <w:r w:rsidRPr="00062C67">
        <w:rPr>
          <w:rFonts w:ascii="Arial Narrow" w:hAnsi="Arial Narrow" w:cs="Times New Roman"/>
          <w:spacing w:val="-4"/>
        </w:rPr>
        <w:t xml:space="preserve"> się w języku polskim i angielskim stosując specjalistyczną terminologię, przy użyciu różnych technik, zarówno w środowisku zawodowym jak i w innych środowiskach, także z wykorzystaniem narzędzi z dzi</w:t>
      </w:r>
      <w:r w:rsidRPr="00062C67">
        <w:rPr>
          <w:rFonts w:ascii="Arial Narrow" w:hAnsi="Arial Narrow" w:cs="Times New Roman"/>
          <w:spacing w:val="-4"/>
        </w:rPr>
        <w:t>e</w:t>
      </w:r>
      <w:r w:rsidRPr="00062C67">
        <w:rPr>
          <w:rFonts w:ascii="Arial Narrow" w:hAnsi="Arial Narrow" w:cs="Times New Roman"/>
          <w:spacing w:val="-4"/>
        </w:rPr>
        <w:t>dziny inżynierii transportu</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przygotować i przedstawić, w języku polskim i angielskim, dobrze udokumentowane opracowanie problemów z zakresu inżynierii transportu w tym prezentację ustną</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umiejętności językowe w zakresie języka angielskiego, zgodne z wymaganiami określonymi dla poziomu B2 E</w:t>
      </w:r>
      <w:r w:rsidRPr="00062C67">
        <w:rPr>
          <w:rFonts w:ascii="Arial Narrow" w:hAnsi="Arial Narrow" w:cs="Times New Roman"/>
          <w:spacing w:val="-4"/>
        </w:rPr>
        <w:t>u</w:t>
      </w:r>
      <w:r w:rsidRPr="00062C67">
        <w:rPr>
          <w:rFonts w:ascii="Arial Narrow" w:hAnsi="Arial Narrow" w:cs="Times New Roman"/>
          <w:spacing w:val="-4"/>
        </w:rPr>
        <w:t>ropejskiego Systemu Opisu Kształcenia Językowego</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organizować, współdziałać i pracować w grupie, przyjmując w niej różne role oraz potrafi odpowiednio określić priorytety służące realizacji określonego przez siebie lub innych zadania</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planować i realizować proces własnego permanentnego uczenia się oraz zna możliwości dalszego dokszta</w:t>
      </w:r>
      <w:r w:rsidRPr="00062C67">
        <w:rPr>
          <w:rFonts w:ascii="Arial Narrow" w:hAnsi="Arial Narrow" w:cs="Times New Roman"/>
          <w:spacing w:val="-4"/>
        </w:rPr>
        <w:t>ł</w:t>
      </w:r>
      <w:r w:rsidRPr="00062C67">
        <w:rPr>
          <w:rFonts w:ascii="Arial Narrow" w:hAnsi="Arial Narrow" w:cs="Times New Roman"/>
          <w:spacing w:val="-4"/>
        </w:rPr>
        <w:t>cania się (studia II i III stopnia, studia podyplomowe, kursy i egzaminy przeprowadzane przez uczelnie, firmy i organ</w:t>
      </w:r>
      <w:r w:rsidRPr="00062C67">
        <w:rPr>
          <w:rFonts w:ascii="Arial Narrow" w:hAnsi="Arial Narrow" w:cs="Times New Roman"/>
          <w:spacing w:val="-4"/>
        </w:rPr>
        <w:t>i</w:t>
      </w:r>
      <w:r w:rsidRPr="00062C67">
        <w:rPr>
          <w:rFonts w:ascii="Arial Narrow" w:hAnsi="Arial Narrow" w:cs="Times New Roman"/>
          <w:spacing w:val="-4"/>
        </w:rPr>
        <w:lastRenderedPageBreak/>
        <w:t>zacje zawodowe)</w:t>
      </w:r>
    </w:p>
    <w:p w:rsidR="00B65956" w:rsidRPr="00062C67" w:rsidRDefault="00B65956" w:rsidP="00B65956">
      <w:pPr>
        <w:pStyle w:val="Akapitzlist"/>
        <w:widowControl w:val="0"/>
        <w:spacing w:after="120" w:line="240" w:lineRule="auto"/>
        <w:ind w:left="426"/>
        <w:jc w:val="both"/>
        <w:rPr>
          <w:rFonts w:ascii="Arial Narrow" w:hAnsi="Arial Narrow" w:cs="Times New Roman"/>
          <w:szCs w:val="24"/>
        </w:rPr>
      </w:pPr>
      <w:r w:rsidRPr="00062C67">
        <w:rPr>
          <w:rFonts w:ascii="Arial Narrow" w:hAnsi="Arial Narrow" w:cs="Times New Roman"/>
          <w:szCs w:val="24"/>
        </w:rPr>
        <w:t>Efekty uczenia się na studiach pierwszego stopnia kierunku Transport w zakresie w obszarze kompetencji sp</w:t>
      </w:r>
      <w:r w:rsidRPr="00062C67">
        <w:rPr>
          <w:rFonts w:ascii="Arial Narrow" w:hAnsi="Arial Narrow" w:cs="Times New Roman"/>
          <w:szCs w:val="24"/>
        </w:rPr>
        <w:t>o</w:t>
      </w:r>
      <w:r w:rsidRPr="00062C67">
        <w:rPr>
          <w:rFonts w:ascii="Arial Narrow" w:hAnsi="Arial Narrow" w:cs="Times New Roman"/>
          <w:szCs w:val="24"/>
        </w:rPr>
        <w:t>łecznych:</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rozumie</w:t>
      </w:r>
      <w:proofErr w:type="gramEnd"/>
      <w:r w:rsidRPr="00062C67">
        <w:rPr>
          <w:rFonts w:ascii="Arial Narrow" w:hAnsi="Arial Narrow" w:cs="Times New Roman"/>
          <w:spacing w:val="-4"/>
        </w:rPr>
        <w:t>, że w technice wiedza i umiejętności bardzo szybko stają się przestarzałe</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r w:rsidRPr="00062C67">
        <w:rPr>
          <w:rFonts w:ascii="Arial Narrow" w:hAnsi="Arial Narrow" w:cs="Times New Roman"/>
          <w:spacing w:val="-4"/>
        </w:rPr>
        <w:t xml:space="preserve">ma świadomość znaczenia wiedzy w rozwiązywaniu problemów inżynierskich oraz </w:t>
      </w:r>
      <w:proofErr w:type="gramStart"/>
      <w:r w:rsidRPr="00062C67">
        <w:rPr>
          <w:rFonts w:ascii="Arial Narrow" w:hAnsi="Arial Narrow" w:cs="Times New Roman"/>
          <w:spacing w:val="-4"/>
        </w:rPr>
        <w:t>zna  przykłady</w:t>
      </w:r>
      <w:proofErr w:type="gramEnd"/>
      <w:r w:rsidRPr="00062C67">
        <w:rPr>
          <w:rFonts w:ascii="Arial Narrow" w:hAnsi="Arial Narrow" w:cs="Times New Roman"/>
          <w:spacing w:val="-4"/>
        </w:rPr>
        <w:t xml:space="preserve"> i rozumie przycz</w:t>
      </w:r>
      <w:r w:rsidRPr="00062C67">
        <w:rPr>
          <w:rFonts w:ascii="Arial Narrow" w:hAnsi="Arial Narrow" w:cs="Times New Roman"/>
          <w:spacing w:val="-4"/>
        </w:rPr>
        <w:t>y</w:t>
      </w:r>
      <w:r w:rsidRPr="00062C67">
        <w:rPr>
          <w:rFonts w:ascii="Arial Narrow" w:hAnsi="Arial Narrow" w:cs="Times New Roman"/>
          <w:spacing w:val="-4"/>
        </w:rPr>
        <w:t>ny wadliwie działających systemów transportu, które doprowadziły do poważnych strat finansowych, społecznych lub też do poważnej utraty zdrowia, a nawet życia</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myśleć i działać w sposób przedsiębiorczy, m.in. znajdując komercyjne zastosowania dla tworzonego syst</w:t>
      </w:r>
      <w:r w:rsidRPr="00062C67">
        <w:rPr>
          <w:rFonts w:ascii="Arial Narrow" w:hAnsi="Arial Narrow" w:cs="Times New Roman"/>
          <w:spacing w:val="-4"/>
        </w:rPr>
        <w:t>e</w:t>
      </w:r>
      <w:r w:rsidRPr="00062C67">
        <w:rPr>
          <w:rFonts w:ascii="Arial Narrow" w:hAnsi="Arial Narrow" w:cs="Times New Roman"/>
          <w:spacing w:val="-4"/>
        </w:rPr>
        <w:t xml:space="preserve">mu, mając na uwadze nie tylko korzyści biznesowe, ale również społeczne prowadzonej działalności  </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jest</w:t>
      </w:r>
      <w:proofErr w:type="gramEnd"/>
      <w:r w:rsidRPr="00062C67">
        <w:rPr>
          <w:rFonts w:ascii="Arial Narrow" w:hAnsi="Arial Narrow" w:cs="Times New Roman"/>
          <w:spacing w:val="-4"/>
        </w:rPr>
        <w:t xml:space="preserve"> świadomy społecznej roli absolwenta uczelni technicznej, w szczególności rozumie potrzebę formułowania i przekazywania społeczeństwu, w odpowiedniej formie, informacji oraz opinii dotyczących działalności inżynierskiej, osiągnięć techniki, a także dorobku i tradycji zawodu inżyniera transportu</w:t>
      </w:r>
    </w:p>
    <w:p w:rsidR="009145CB" w:rsidRPr="00062C67" w:rsidRDefault="009145CB" w:rsidP="009145CB">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prawidłowo</w:t>
      </w:r>
      <w:proofErr w:type="gramEnd"/>
      <w:r w:rsidRPr="00062C67">
        <w:rPr>
          <w:rFonts w:ascii="Arial Narrow" w:hAnsi="Arial Narrow" w:cs="Times New Roman"/>
          <w:spacing w:val="-4"/>
        </w:rPr>
        <w:t xml:space="preserve"> identyfikuje i rozstrzyga dylematy związane z wykonywaniem zawodu inżyniera transportu</w:t>
      </w:r>
    </w:p>
    <w:p w:rsidR="00B65956" w:rsidRPr="00062C67" w:rsidRDefault="00B65956" w:rsidP="00B4025B">
      <w:pPr>
        <w:pStyle w:val="Akapitzlist"/>
        <w:widowControl w:val="0"/>
        <w:spacing w:after="0" w:line="240" w:lineRule="auto"/>
        <w:ind w:left="426"/>
        <w:jc w:val="both"/>
        <w:rPr>
          <w:rFonts w:ascii="Arial Narrow" w:hAnsi="Arial Narrow" w:cs="Times New Roman"/>
          <w:sz w:val="16"/>
          <w:szCs w:val="16"/>
        </w:rPr>
      </w:pPr>
    </w:p>
    <w:p w:rsidR="00D660FA" w:rsidRPr="00062C67"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Sposoby weryfikacji i oceny efektów uczenia się</w:t>
      </w:r>
      <w:r w:rsidRPr="00062C67">
        <w:rPr>
          <w:rFonts w:ascii="Arial Narrow" w:hAnsi="Arial Narrow" w:cs="Times New Roman"/>
          <w:sz w:val="24"/>
          <w:szCs w:val="24"/>
        </w:rPr>
        <w:t>:</w:t>
      </w:r>
    </w:p>
    <w:p w:rsidR="00B65956" w:rsidRPr="00062C67" w:rsidRDefault="00B65956" w:rsidP="00B65956">
      <w:pPr>
        <w:widowControl w:val="0"/>
        <w:spacing w:after="0" w:line="240" w:lineRule="auto"/>
        <w:ind w:left="426"/>
        <w:jc w:val="both"/>
        <w:rPr>
          <w:rFonts w:ascii="Arial Narrow" w:hAnsi="Arial Narrow" w:cs="Times New Roman"/>
          <w:sz w:val="24"/>
          <w:szCs w:val="24"/>
        </w:rPr>
      </w:pPr>
      <w:r w:rsidRPr="00062C67">
        <w:rPr>
          <w:rFonts w:ascii="Arial Narrow" w:hAnsi="Arial Narrow" w:cs="Times New Roman"/>
          <w:szCs w:val="24"/>
        </w:rPr>
        <w:t>Opisać</w:t>
      </w:r>
      <w:r w:rsidRPr="00062C67">
        <w:rPr>
          <w:rFonts w:ascii="Arial Narrow" w:hAnsi="Arial Narrow" w:cs="Times New Roman"/>
          <w:spacing w:val="-4"/>
        </w:rPr>
        <w:t xml:space="preserve"> sposoby weryfikacji i oceny efektów uczenia się.</w:t>
      </w:r>
    </w:p>
    <w:p w:rsidR="00B65956" w:rsidRPr="00062C67" w:rsidRDefault="00B65956" w:rsidP="00B65956">
      <w:pPr>
        <w:widowControl w:val="0"/>
        <w:spacing w:after="0" w:line="240" w:lineRule="auto"/>
        <w:ind w:left="426"/>
        <w:jc w:val="both"/>
        <w:rPr>
          <w:rFonts w:ascii="Arial Narrow" w:hAnsi="Arial Narrow" w:cs="Times New Roman"/>
          <w:spacing w:val="-4"/>
        </w:rPr>
      </w:pP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Podstawą weryfikacji i oceny efektów uczenia się studenta są zasady zawarte w </w:t>
      </w:r>
      <w:r w:rsidRPr="00062C67">
        <w:rPr>
          <w:rFonts w:ascii="Arial Narrow" w:hAnsi="Arial Narrow" w:cs="Times New Roman"/>
          <w:i/>
          <w:spacing w:val="-4"/>
        </w:rPr>
        <w:t>Regulaminie studiów stacjonarnych i niestacjonarnych pierwszego i drugiego stopnia</w:t>
      </w:r>
      <w:r w:rsidRPr="00062C67">
        <w:rPr>
          <w:rFonts w:ascii="Arial Narrow" w:hAnsi="Arial Narrow" w:cs="Times New Roman"/>
          <w:spacing w:val="-4"/>
        </w:rPr>
        <w:t xml:space="preserve"> (Uchwała nr 32/2016-2020 z dnia 29 marca 2017r.) §23 - §31.</w:t>
      </w:r>
    </w:p>
    <w:p w:rsidR="00B65956" w:rsidRPr="00062C67" w:rsidRDefault="00B65956" w:rsidP="00B65956">
      <w:pPr>
        <w:widowControl w:val="0"/>
        <w:spacing w:after="0" w:line="240" w:lineRule="auto"/>
        <w:ind w:left="426"/>
        <w:jc w:val="both"/>
        <w:rPr>
          <w:rFonts w:ascii="Arial Narrow" w:hAnsi="Arial Narrow" w:cs="Times New Roman"/>
          <w:spacing w:val="-4"/>
        </w:rPr>
      </w:pPr>
    </w:p>
    <w:p w:rsidR="00B65956" w:rsidRPr="00062C67" w:rsidRDefault="00B65956" w:rsidP="00B65956">
      <w:pPr>
        <w:widowControl w:val="0"/>
        <w:spacing w:after="0" w:line="240" w:lineRule="auto"/>
        <w:ind w:left="426"/>
        <w:jc w:val="both"/>
        <w:rPr>
          <w:rFonts w:ascii="Arial Narrow" w:hAnsi="Arial Narrow" w:cs="Times New Roman"/>
          <w:b/>
          <w:spacing w:val="-4"/>
        </w:rPr>
      </w:pPr>
      <w:r w:rsidRPr="00062C67">
        <w:rPr>
          <w:rFonts w:ascii="Arial Narrow" w:hAnsi="Arial Narrow" w:cs="Times New Roman"/>
          <w:b/>
          <w:spacing w:val="-4"/>
        </w:rPr>
        <w:t>Postanowienia ogólne:</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23</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 Do sprawdzania uzyskanych efektów kształcenia i zaliczania okresów studiów stosuje się system punktowy.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Zasady systemu punktowego są następujące: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1) punkty przyporządkowane są wszystkim modułom występującym w programie studiów, z wyjątkiem zajęć z wychow</w:t>
      </w:r>
      <w:r w:rsidRPr="00062C67">
        <w:rPr>
          <w:rFonts w:ascii="Arial Narrow" w:hAnsi="Arial Narrow" w:cs="Times New Roman"/>
          <w:spacing w:val="-4"/>
        </w:rPr>
        <w:t>a</w:t>
      </w:r>
      <w:r w:rsidRPr="00062C67">
        <w:rPr>
          <w:rFonts w:ascii="Arial Narrow" w:hAnsi="Arial Narrow" w:cs="Times New Roman"/>
          <w:spacing w:val="-4"/>
        </w:rPr>
        <w:t xml:space="preserve">nia fizycznego oraz zajęć o charakterze informacyjnym (szkolenie biblioteczne, BHP, itp.),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2) punkty są przyporządkowane modułom, a nie poszczególnym formom zajęć. Przyporządkowanie punktów części m</w:t>
      </w:r>
      <w:r w:rsidRPr="00062C67">
        <w:rPr>
          <w:rFonts w:ascii="Arial Narrow" w:hAnsi="Arial Narrow" w:cs="Times New Roman"/>
          <w:spacing w:val="-4"/>
        </w:rPr>
        <w:t>o</w:t>
      </w:r>
      <w:r w:rsidRPr="00062C67">
        <w:rPr>
          <w:rFonts w:ascii="Arial Narrow" w:hAnsi="Arial Narrow" w:cs="Times New Roman"/>
          <w:spacing w:val="-4"/>
        </w:rPr>
        <w:t xml:space="preserve">dułu stosuje się tylko wówczas, gdy moduł trwa dłużej niż 1 semestr,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 liczba punktów przyporządkowanych modułowi jest liczbą całkowitą,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4) liczba punktów przyporządkowanych modułom każdego semestru studiów jest określona w programie studiów i wyn</w:t>
      </w:r>
      <w:r w:rsidRPr="00062C67">
        <w:rPr>
          <w:rFonts w:ascii="Arial Narrow" w:hAnsi="Arial Narrow" w:cs="Times New Roman"/>
          <w:spacing w:val="-4"/>
        </w:rPr>
        <w:t>o</w:t>
      </w:r>
      <w:r w:rsidRPr="00062C67">
        <w:rPr>
          <w:rFonts w:ascii="Arial Narrow" w:hAnsi="Arial Narrow" w:cs="Times New Roman"/>
          <w:spacing w:val="-4"/>
        </w:rPr>
        <w:t xml:space="preserve">si minimum 30 punktów ECTS. Dla studiów niestacjonarnych jest ona odpowiednio mniejsza, o ile studia te trwają dłużej niż odpowiadające im studia stacjonarne,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5) dla uzyskania dyplomu na studiach zarówno stacjonarnych, jak i niestacjonarnych, niezbędne jest, poza spełnieniem wymagań programowych, zdobycie liczby punktów ECTS nie mniejszej niż liczba semestrów przewidziana w programie studiów stacjonarnych dla danego poziomu studiów pomnożona przez 30.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3. W przypadku przenoszenia i zaliczania studentowi punktów ECTS uzyskanych za moduły kształcenia na innym ki</w:t>
      </w:r>
      <w:r w:rsidRPr="00062C67">
        <w:rPr>
          <w:rFonts w:ascii="Arial Narrow" w:hAnsi="Arial Narrow" w:cs="Times New Roman"/>
          <w:spacing w:val="-4"/>
        </w:rPr>
        <w:t>e</w:t>
      </w:r>
      <w:r w:rsidRPr="00062C67">
        <w:rPr>
          <w:rFonts w:ascii="Arial Narrow" w:hAnsi="Arial Narrow" w:cs="Times New Roman"/>
          <w:spacing w:val="-4"/>
        </w:rPr>
        <w:t xml:space="preserve">runku, wydziale lub innej uczelni obowiązują następujące zasady: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1) punkty ECTS uzyskane na innej uczelni uznaje się bez ponownego sprawdzenia osiągniętych efektów kształcenia, j</w:t>
      </w:r>
      <w:r w:rsidRPr="00062C67">
        <w:rPr>
          <w:rFonts w:ascii="Arial Narrow" w:hAnsi="Arial Narrow" w:cs="Times New Roman"/>
          <w:spacing w:val="-4"/>
        </w:rPr>
        <w:t>e</w:t>
      </w:r>
      <w:r w:rsidRPr="00062C67">
        <w:rPr>
          <w:rFonts w:ascii="Arial Narrow" w:hAnsi="Arial Narrow" w:cs="Times New Roman"/>
          <w:spacing w:val="-4"/>
        </w:rPr>
        <w:t xml:space="preserve">żeli kształcenie odbywało się zgodnie z porozumieniem zawartym pomiędzy uczelniami,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2) punkty ECTS mogą zostać uznane w miejsce punktów za moduły kształcenia zawarte w programie studiów w prz</w:t>
      </w:r>
      <w:r w:rsidRPr="00062C67">
        <w:rPr>
          <w:rFonts w:ascii="Arial Narrow" w:hAnsi="Arial Narrow" w:cs="Times New Roman"/>
          <w:spacing w:val="-4"/>
        </w:rPr>
        <w:t>y</w:t>
      </w:r>
      <w:r w:rsidRPr="00062C67">
        <w:rPr>
          <w:rFonts w:ascii="Arial Narrow" w:hAnsi="Arial Narrow" w:cs="Times New Roman"/>
          <w:spacing w:val="-4"/>
        </w:rPr>
        <w:t xml:space="preserve">padku stwierdzenia zbieżności efektów kształcenia,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 decyzję o przeniesieniu i zaliczeniu punktów, o których mowa w pkt. 1) i 2), podejmuje dziekan lub jego pełnomocnik na wniosek studenta, </w:t>
      </w:r>
    </w:p>
    <w:p w:rsidR="00B65956" w:rsidRPr="00062C67" w:rsidRDefault="00B65956" w:rsidP="00B65956">
      <w:pPr>
        <w:widowControl w:val="0"/>
        <w:spacing w:after="0" w:line="240" w:lineRule="auto"/>
        <w:ind w:left="426"/>
        <w:jc w:val="both"/>
        <w:rPr>
          <w:rFonts w:ascii="Arial Narrow" w:hAnsi="Arial Narrow" w:cs="Times New Roman"/>
          <w:spacing w:val="-4"/>
        </w:rPr>
      </w:pPr>
      <w:proofErr w:type="gramStart"/>
      <w:r w:rsidRPr="00062C67">
        <w:rPr>
          <w:rFonts w:ascii="Arial Narrow" w:hAnsi="Arial Narrow" w:cs="Times New Roman"/>
          <w:spacing w:val="-4"/>
        </w:rPr>
        <w:t>4) jeśli</w:t>
      </w:r>
      <w:proofErr w:type="gramEnd"/>
      <w:r w:rsidRPr="00062C67">
        <w:rPr>
          <w:rFonts w:ascii="Arial Narrow" w:hAnsi="Arial Narrow" w:cs="Times New Roman"/>
          <w:spacing w:val="-4"/>
        </w:rPr>
        <w:t xml:space="preserve"> modułom kształcenia zaliczonym na innym wydziale lub innej uczelni nie przypisano punktów ECTS, wówczas punkty te przypisuje dziekan wydziału przyjmującego zgodnie z zasadami określonymi w niniejszym Regulaminie oraz zgodnie z obowiązującym programem kształcenia.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 24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 Na wszystkich kierunkach studiów okresem rozliczeniowym jest semestr.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Warunkiem rejestracji na kolejny semestr studiów jest: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 uzyskanie, w terminie określonym przez dziekana, liczby punktów nie mniejszej niż: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30·K – (12 + N) w przypadku studiów stacjonarnych,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30·K + P – (12 + N) w przypadku studiów stacjonarnych o profilu praktycznym,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26·K – (11 + N) w przypadku 8-semestralnych studiów niestacjonarnych pierwszego stopnia odpowiadających 7-semestralnym studiom stacjonarnym,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23·K – (10 + N) w przypadku 9-semestralnych studiów niestacjonarnych pierwszego stopnia odpowiadających 7-semestralnym studiom stacjonarnym,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22·K – (10 + N) w przypadku 4-semestralnych studiów niestacjonarnych drugiego stopnia odpowiadających 3-semestralnym studiom stacjonarnym, </w:t>
      </w:r>
    </w:p>
    <w:p w:rsidR="00B65956" w:rsidRPr="00062C67" w:rsidRDefault="00B65956" w:rsidP="00B65956">
      <w:pPr>
        <w:widowControl w:val="0"/>
        <w:tabs>
          <w:tab w:val="left" w:pos="3405"/>
        </w:tabs>
        <w:spacing w:after="0" w:line="240" w:lineRule="auto"/>
        <w:ind w:left="426"/>
        <w:jc w:val="both"/>
        <w:rPr>
          <w:rFonts w:ascii="Arial Narrow" w:hAnsi="Arial Narrow" w:cs="Times New Roman"/>
          <w:spacing w:val="-4"/>
        </w:rPr>
      </w:pPr>
      <w:proofErr w:type="gramStart"/>
      <w:r w:rsidRPr="00062C67">
        <w:rPr>
          <w:rFonts w:ascii="Arial Narrow" w:hAnsi="Arial Narrow" w:cs="Times New Roman"/>
          <w:spacing w:val="-4"/>
        </w:rPr>
        <w:t>gdzie</w:t>
      </w:r>
      <w:proofErr w:type="gramEnd"/>
      <w:r w:rsidRPr="00062C67">
        <w:rPr>
          <w:rFonts w:ascii="Arial Narrow" w:hAnsi="Arial Narrow" w:cs="Times New Roman"/>
          <w:spacing w:val="-4"/>
        </w:rPr>
        <w:t xml:space="preserve">: </w:t>
      </w:r>
      <w:r w:rsidRPr="00062C67">
        <w:rPr>
          <w:rFonts w:ascii="Arial Narrow" w:hAnsi="Arial Narrow" w:cs="Times New Roman"/>
          <w:spacing w:val="-4"/>
        </w:rPr>
        <w:tab/>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lastRenderedPageBreak/>
        <w:t xml:space="preserve">K – oznacza liczbę semestrów, jakie upłynęły od rozpoczęcia studiów,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N – oznacza liczbę punktów dodatkowych z przedziału domkniętego [0, 2] określaną przez radę wydziału,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P – oznacza liczbę punktów za praktyki, jakie przewidziano w planie studiów od ich </w:t>
      </w:r>
      <w:proofErr w:type="gramStart"/>
      <w:r w:rsidRPr="00062C67">
        <w:rPr>
          <w:rFonts w:ascii="Arial Narrow" w:hAnsi="Arial Narrow" w:cs="Times New Roman"/>
          <w:spacing w:val="-4"/>
        </w:rPr>
        <w:t>rozpoczęcia jeżeli</w:t>
      </w:r>
      <w:proofErr w:type="gramEnd"/>
      <w:r w:rsidRPr="00062C67">
        <w:rPr>
          <w:rFonts w:ascii="Arial Narrow" w:hAnsi="Arial Narrow" w:cs="Times New Roman"/>
          <w:spacing w:val="-4"/>
        </w:rPr>
        <w:t xml:space="preserve"> semestralna liczba punktów z uwzględnieniem praktyk przekracza 30,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2) zaliczenie modułów występujących w programie studiów z opóźnieniem nie większym niż dwa semestry. W uzasa</w:t>
      </w:r>
      <w:r w:rsidRPr="00062C67">
        <w:rPr>
          <w:rFonts w:ascii="Arial Narrow" w:hAnsi="Arial Narrow" w:cs="Times New Roman"/>
          <w:spacing w:val="-4"/>
        </w:rPr>
        <w:t>d</w:t>
      </w:r>
      <w:r w:rsidRPr="00062C67">
        <w:rPr>
          <w:rFonts w:ascii="Arial Narrow" w:hAnsi="Arial Narrow" w:cs="Times New Roman"/>
          <w:spacing w:val="-4"/>
        </w:rPr>
        <w:t xml:space="preserve">nionych przypadkach dziekan może wprowadzić dłuższy okres zaliczenia.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3. Rektor, po zasięgnięciu opinii dziekana, może udzielić warunkowego zezwolenia na podjęcie studiów w następnym r</w:t>
      </w:r>
      <w:r w:rsidRPr="00062C67">
        <w:rPr>
          <w:rFonts w:ascii="Arial Narrow" w:hAnsi="Arial Narrow" w:cs="Times New Roman"/>
          <w:spacing w:val="-4"/>
        </w:rPr>
        <w:t>o</w:t>
      </w:r>
      <w:r w:rsidRPr="00062C67">
        <w:rPr>
          <w:rFonts w:ascii="Arial Narrow" w:hAnsi="Arial Narrow" w:cs="Times New Roman"/>
          <w:spacing w:val="-4"/>
        </w:rPr>
        <w:t xml:space="preserve">ku lub semestrze.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 25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1. Warunkiem zaliczenia semestru jest uzyskanie oceny, co najmniej dostatecznej ze wszystkich zajęć przewidzianych w programie studiów oraz zaliczenie, bez ocen, praktyk, zajęć z wychowania fizycznego i wymaganych szkoleń.</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Przebieg studiów dokumentowany jest w: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 protokołach zaliczenia poszczególnych form zajęć wszystkich modułów sporządzanych w postaci wydruków danych elektronicznych z systemu informatycznego Uczelni,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semestralnych kartach okresowych osiągnięć studenta sporządzanych w postaci wy-druków danych elektronicznych z systemu informatycznego Uczelni,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 systemie informatycznym Uczelni.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 26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Uczelnia stosuje następującą skalę ocen: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 bardzo dobry (A) - 5,0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dobry plus (B) - 4,5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 dobry (C) - 4,0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4) dostateczny plus (D) - 3,5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5) dostateczny (E) - 3,0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6) niedostateczny (F) - 2,0 </w:t>
      </w:r>
    </w:p>
    <w:p w:rsidR="00B65956" w:rsidRPr="00062C67" w:rsidRDefault="00B65956" w:rsidP="00B65956">
      <w:pPr>
        <w:widowControl w:val="0"/>
        <w:spacing w:after="0" w:line="240" w:lineRule="auto"/>
        <w:ind w:left="426"/>
        <w:jc w:val="both"/>
        <w:rPr>
          <w:rFonts w:ascii="Arial Narrow" w:hAnsi="Arial Narrow" w:cs="Times New Roman"/>
          <w:spacing w:val="-4"/>
        </w:rPr>
      </w:pPr>
    </w:p>
    <w:p w:rsidR="00B65956" w:rsidRPr="00062C67" w:rsidRDefault="00B65956" w:rsidP="00B65956">
      <w:pPr>
        <w:widowControl w:val="0"/>
        <w:spacing w:after="0" w:line="240" w:lineRule="auto"/>
        <w:ind w:left="426"/>
        <w:jc w:val="both"/>
        <w:rPr>
          <w:rFonts w:ascii="Arial Narrow" w:hAnsi="Arial Narrow" w:cs="Times New Roman"/>
          <w:b/>
          <w:spacing w:val="-4"/>
        </w:rPr>
      </w:pPr>
      <w:r w:rsidRPr="00062C67">
        <w:rPr>
          <w:rFonts w:ascii="Arial Narrow" w:hAnsi="Arial Narrow" w:cs="Times New Roman"/>
          <w:b/>
          <w:spacing w:val="-4"/>
        </w:rPr>
        <w:t xml:space="preserve">Zaliczenia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 27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1. Podstawą do zaliczenia wszystkich form zajęć niekończących się egzaminem są pozytywne wyniki bieżącej kontroli stopnia uzyskania efektów kształcenia. Kontrolę tę, w formie zgodnej z zasadami ustalonymi przez osobę odpowiedzia</w:t>
      </w:r>
      <w:r w:rsidRPr="00062C67">
        <w:rPr>
          <w:rFonts w:ascii="Arial Narrow" w:hAnsi="Arial Narrow" w:cs="Times New Roman"/>
          <w:spacing w:val="-4"/>
        </w:rPr>
        <w:t>l</w:t>
      </w:r>
      <w:r w:rsidRPr="00062C67">
        <w:rPr>
          <w:rFonts w:ascii="Arial Narrow" w:hAnsi="Arial Narrow" w:cs="Times New Roman"/>
          <w:spacing w:val="-4"/>
        </w:rPr>
        <w:t xml:space="preserve">ną za moduł, realizuje prowadzący zajęcia, który wystawia także ocenę, w terminie do końca okresu zajęć dydaktycznych w semestrze.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Zaliczenia dokonuje prowadzący zajęcia. W szczególnych przypadkach zaliczenia może dokonać inny nauczyciel akademicki, wyznaczony przez dziekana.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 Studentowi, który w wyniku bieżącej kontroli stopnia uzyskania efektów kształcenia otrzymał ocenę niedostateczną, przysługuje prawo do jednego zaliczenia poprawkowego do końca sesji egzaminacyjnej.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4. Prowadzący ma obowiązek przechowywać pisemne prace </w:t>
      </w:r>
      <w:proofErr w:type="gramStart"/>
      <w:r w:rsidRPr="00062C67">
        <w:rPr>
          <w:rFonts w:ascii="Arial Narrow" w:hAnsi="Arial Narrow" w:cs="Times New Roman"/>
          <w:spacing w:val="-4"/>
        </w:rPr>
        <w:t>zaliczeniowe przez co</w:t>
      </w:r>
      <w:proofErr w:type="gramEnd"/>
      <w:r w:rsidRPr="00062C67">
        <w:rPr>
          <w:rFonts w:ascii="Arial Narrow" w:hAnsi="Arial Narrow" w:cs="Times New Roman"/>
          <w:spacing w:val="-4"/>
        </w:rPr>
        <w:t xml:space="preserve"> najmniej 12 miesięcy.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 28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1. Student uczestniczący w pracach badawczych lub wdrożeniowych może, na wniosek kierującego tymi pracami, być zwolniony przez odpowiedzialnego za moduł z udziału w niektórych zajęciach z modułu, z którym tematycznie związana jest realizowana praca. W takim przypadku, student może również uzyskać zaliczenie ćwiczeń audytoryjnych, laborat</w:t>
      </w:r>
      <w:r w:rsidRPr="00062C67">
        <w:rPr>
          <w:rFonts w:ascii="Arial Narrow" w:hAnsi="Arial Narrow" w:cs="Times New Roman"/>
          <w:spacing w:val="-4"/>
        </w:rPr>
        <w:t>o</w:t>
      </w:r>
      <w:r w:rsidRPr="00062C67">
        <w:rPr>
          <w:rFonts w:ascii="Arial Narrow" w:hAnsi="Arial Narrow" w:cs="Times New Roman"/>
          <w:spacing w:val="-4"/>
        </w:rPr>
        <w:t xml:space="preserve">ryjnych, projektowych lub seminaryjnych z modułów tematycznie związanych z realizowaną pracą.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Odpowiedzialny za moduł może uzależnić zaliczenie zajęć od zdania kolokwium sprawdzającego znajomość materiału objętego programem kształcenia, a wykraczającego poza wykonane przez studenta prace badawcze.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 29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1. Na wniosek studenta, złożony w okresie do 3 dni roboczych od daty ogłoszenia wyników zaliczenia poprawkowego do kierownika jednostki organizacyjnej prowadzącej moduł, kierownik zarządza – tylko w uzasadnionych przypadkach – z</w:t>
      </w:r>
      <w:r w:rsidRPr="00062C67">
        <w:rPr>
          <w:rFonts w:ascii="Arial Narrow" w:hAnsi="Arial Narrow" w:cs="Times New Roman"/>
          <w:spacing w:val="-4"/>
        </w:rPr>
        <w:t>a</w:t>
      </w:r>
      <w:r w:rsidRPr="00062C67">
        <w:rPr>
          <w:rFonts w:ascii="Arial Narrow" w:hAnsi="Arial Narrow" w:cs="Times New Roman"/>
          <w:spacing w:val="-4"/>
        </w:rPr>
        <w:t xml:space="preserve">liczenie komisyjne w ustalonym przez siebie terminie.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2. Zaliczenie komisyjne przeprowadza komisja w składzie trzech nauczycieli akademickich, powołana przez kierownika jednostki organizacyjnej prowadzącej moduł. Przewodniczącym komisji powinien być kierownik jednostki organizacyjnej lub wyznaczona przez niego osoba. W skład komisji, oprócz przewodniczącego i prowadzącego zajęcia, powinien wch</w:t>
      </w:r>
      <w:r w:rsidRPr="00062C67">
        <w:rPr>
          <w:rFonts w:ascii="Arial Narrow" w:hAnsi="Arial Narrow" w:cs="Times New Roman"/>
          <w:spacing w:val="-4"/>
        </w:rPr>
        <w:t>o</w:t>
      </w:r>
      <w:r w:rsidRPr="00062C67">
        <w:rPr>
          <w:rFonts w:ascii="Arial Narrow" w:hAnsi="Arial Narrow" w:cs="Times New Roman"/>
          <w:spacing w:val="-4"/>
        </w:rPr>
        <w:t xml:space="preserve">dzić specjalista z tej samej lub pokrewnej dziedziny wiedzy. We wniosku, o którym mowa w ust. 1 student może wskazać osobę obserwatora, spośród nauczycieli akademickich i studentów Uczelni, uczestniczącego w zaliczeniu komisyjnym.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 W przypadku, gdy zaliczenie komisyjne dotyczy kierownika jednostki organizacyjnej pro-wadzącej moduł o zaliczeniu komisyjnym decyduje dziekan.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4. Przewodniczącym zaliczenia komisyjnego nie może być osoba uprzednio przeprowadzająca zaliczenie.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5. Ocena komisji jest ostateczna. </w:t>
      </w:r>
    </w:p>
    <w:p w:rsidR="00B65956" w:rsidRPr="00062C67" w:rsidRDefault="00B65956" w:rsidP="00B65956">
      <w:pPr>
        <w:widowControl w:val="0"/>
        <w:spacing w:after="0" w:line="240" w:lineRule="auto"/>
        <w:ind w:left="426"/>
        <w:jc w:val="both"/>
        <w:rPr>
          <w:rFonts w:ascii="Arial Narrow" w:hAnsi="Arial Narrow" w:cs="Times New Roman"/>
          <w:spacing w:val="-4"/>
        </w:rPr>
      </w:pPr>
    </w:p>
    <w:p w:rsidR="00B65956" w:rsidRPr="00062C67" w:rsidRDefault="00B65956" w:rsidP="00B65956">
      <w:pPr>
        <w:widowControl w:val="0"/>
        <w:spacing w:after="0" w:line="240" w:lineRule="auto"/>
        <w:ind w:left="426"/>
        <w:jc w:val="both"/>
        <w:rPr>
          <w:rFonts w:ascii="Arial Narrow" w:hAnsi="Arial Narrow" w:cs="Times New Roman"/>
          <w:b/>
          <w:spacing w:val="-4"/>
        </w:rPr>
      </w:pPr>
      <w:r w:rsidRPr="00062C67">
        <w:rPr>
          <w:rFonts w:ascii="Arial Narrow" w:hAnsi="Arial Narrow" w:cs="Times New Roman"/>
          <w:b/>
          <w:spacing w:val="-4"/>
        </w:rPr>
        <w:t xml:space="preserve">Egzaminy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lastRenderedPageBreak/>
        <w:t xml:space="preserve">§ 30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 Egzamin jest sprawdzianem stopnia osiągnięcia przez studenta efektów kształcenia określonych w programie danego modułu.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Harmonogram egzaminów ustala dziekan w porozumieniu z przedstawicielami studentów.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3. Egzamin przeprowadza prowadzący wykład. W uzasadnionych przypadkach, za zgodą dziekana, egzamin w określ</w:t>
      </w:r>
      <w:r w:rsidRPr="00062C67">
        <w:rPr>
          <w:rFonts w:ascii="Arial Narrow" w:hAnsi="Arial Narrow" w:cs="Times New Roman"/>
          <w:spacing w:val="-4"/>
        </w:rPr>
        <w:t>o</w:t>
      </w:r>
      <w:r w:rsidRPr="00062C67">
        <w:rPr>
          <w:rFonts w:ascii="Arial Narrow" w:hAnsi="Arial Narrow" w:cs="Times New Roman"/>
          <w:spacing w:val="-4"/>
        </w:rPr>
        <w:t xml:space="preserve">nym semestrze mogą przeprowadzić inne osoby.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4. Studentowi przysługuje prawo do dwukrotnego przystąpienia do egzaminu, w tym poprawkowego, z danego modułu w danym semestrze.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5. Nieusprawiedliwione nieprzystąpienie studenta do egzaminu jest równoznaczne z utratą tego terminu.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6. Nieobecność studenta na egzaminie nie skutkuje wystawieniem mu oceny niedostatecznej.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7. Nieusprawiedliwione nieprzystąpienie do egzaminu poprawkowego lub uzyskanie negatywnego wyniku tego egzaminu skutkuje niezaliczeniem modułu.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8. W przypadku, gdy w ciągu 7 dni od terminu przeprowadzenia egzaminu student usprawiedliwi nieobecność, to ma prawo do dodatkowego, jednego terminu. Dodatkowy termin nie może przypadać później niż dwa tygodnie po rozpocz</w:t>
      </w:r>
      <w:r w:rsidRPr="00062C67">
        <w:rPr>
          <w:rFonts w:ascii="Arial Narrow" w:hAnsi="Arial Narrow" w:cs="Times New Roman"/>
          <w:spacing w:val="-4"/>
        </w:rPr>
        <w:t>ę</w:t>
      </w:r>
      <w:r w:rsidRPr="00062C67">
        <w:rPr>
          <w:rFonts w:ascii="Arial Narrow" w:hAnsi="Arial Narrow" w:cs="Times New Roman"/>
          <w:spacing w:val="-4"/>
        </w:rPr>
        <w:t xml:space="preserve">ciu następnego semestru. Wydłuża on okres rejestracji.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9. Prowadzący wykład ma obowiązek przechowywać pisemne prace </w:t>
      </w:r>
      <w:proofErr w:type="gramStart"/>
      <w:r w:rsidRPr="00062C67">
        <w:rPr>
          <w:rFonts w:ascii="Arial Narrow" w:hAnsi="Arial Narrow" w:cs="Times New Roman"/>
          <w:spacing w:val="-4"/>
        </w:rPr>
        <w:t>egzaminacyjne przez co</w:t>
      </w:r>
      <w:proofErr w:type="gramEnd"/>
      <w:r w:rsidRPr="00062C67">
        <w:rPr>
          <w:rFonts w:ascii="Arial Narrow" w:hAnsi="Arial Narrow" w:cs="Times New Roman"/>
          <w:spacing w:val="-4"/>
        </w:rPr>
        <w:t xml:space="preserve"> najmniej 12 miesięcy.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10. Przystąpienie do egzaminu nie jest uwarunkowane zaliczeniem innych form zajęć danego modułu.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 31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1. Na wniosek studenta, złożony w okresie do 3 dni roboczych od daty ogłoszenia wyników egzaminu poprawkowego, dziekan może zarządzić – tylko w uzasadnionych przypadkach – egzamin komisyjny w ustalonym przez siebie terminie.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2. Egzaminowi komisyjnemu przewodniczy dziekan lub osoba przez niego wyznaczona. Przewodniczącym egzaminu komisyjnego nie może być osoba uprzednio egzaminująca studenta.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3. W skład komisji, oprócz przewodniczącego i egzaminatora, powinien wchodzić, co najmniej jeden </w:t>
      </w:r>
      <w:bookmarkStart w:id="0" w:name="_GoBack"/>
      <w:r w:rsidRPr="00062C67">
        <w:rPr>
          <w:rFonts w:ascii="Arial Narrow" w:hAnsi="Arial Narrow" w:cs="Times New Roman"/>
          <w:spacing w:val="-4"/>
        </w:rPr>
        <w:t>specja</w:t>
      </w:r>
      <w:bookmarkEnd w:id="0"/>
      <w:r w:rsidRPr="00062C67">
        <w:rPr>
          <w:rFonts w:ascii="Arial Narrow" w:hAnsi="Arial Narrow" w:cs="Times New Roman"/>
          <w:spacing w:val="-4"/>
        </w:rPr>
        <w:t>lista z tej s</w:t>
      </w:r>
      <w:r w:rsidRPr="00062C67">
        <w:rPr>
          <w:rFonts w:ascii="Arial Narrow" w:hAnsi="Arial Narrow" w:cs="Times New Roman"/>
          <w:spacing w:val="-4"/>
        </w:rPr>
        <w:t>a</w:t>
      </w:r>
      <w:r w:rsidRPr="00062C67">
        <w:rPr>
          <w:rFonts w:ascii="Arial Narrow" w:hAnsi="Arial Narrow" w:cs="Times New Roman"/>
          <w:spacing w:val="-4"/>
        </w:rPr>
        <w:t xml:space="preserve">mej lub pokrewnej dziedziny wiedzy.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4. We wniosku, o którym mowa w ust. 1 student może wskazać osobę obserwatora, spośród nauczycieli akademickich i studentów Uczelni, uczestniczącego w egzaminie komisyjnym. </w:t>
      </w:r>
    </w:p>
    <w:p w:rsidR="00B65956" w:rsidRPr="00062C67" w:rsidRDefault="00B65956" w:rsidP="00B65956">
      <w:pPr>
        <w:widowControl w:val="0"/>
        <w:spacing w:after="0" w:line="240" w:lineRule="auto"/>
        <w:ind w:left="426"/>
        <w:jc w:val="both"/>
        <w:rPr>
          <w:rFonts w:ascii="Arial Narrow" w:hAnsi="Arial Narrow" w:cs="Times New Roman"/>
          <w:spacing w:val="-4"/>
        </w:rPr>
      </w:pPr>
      <w:r w:rsidRPr="00062C67">
        <w:rPr>
          <w:rFonts w:ascii="Arial Narrow" w:hAnsi="Arial Narrow" w:cs="Times New Roman"/>
          <w:spacing w:val="-4"/>
        </w:rPr>
        <w:t xml:space="preserve">5. Egzamin komisyjny może mieć formę ustną lub pisemną i ustną. Decyzję w tej sprawie podejmuje przewodniczący komisji. </w:t>
      </w:r>
    </w:p>
    <w:p w:rsidR="00B65956" w:rsidRPr="00062C67" w:rsidRDefault="00B65956" w:rsidP="00B65956">
      <w:pPr>
        <w:widowControl w:val="0"/>
        <w:spacing w:after="0" w:line="240" w:lineRule="auto"/>
        <w:ind w:left="426"/>
        <w:jc w:val="both"/>
        <w:rPr>
          <w:rFonts w:ascii="Arial Narrow" w:hAnsi="Arial Narrow" w:cs="Times New Roman"/>
          <w:b/>
          <w:spacing w:val="-4"/>
        </w:rPr>
      </w:pPr>
      <w:r w:rsidRPr="00062C67">
        <w:rPr>
          <w:rFonts w:ascii="Arial Narrow" w:hAnsi="Arial Narrow" w:cs="Times New Roman"/>
          <w:spacing w:val="-4"/>
        </w:rPr>
        <w:t xml:space="preserve">6. Ocena komisji jest ostateczna. </w:t>
      </w:r>
    </w:p>
    <w:p w:rsidR="00B65956" w:rsidRPr="00062C67" w:rsidRDefault="00B65956" w:rsidP="00B65956">
      <w:pPr>
        <w:widowControl w:val="0"/>
        <w:spacing w:after="120" w:line="240" w:lineRule="auto"/>
        <w:ind w:left="851"/>
        <w:jc w:val="both"/>
        <w:rPr>
          <w:rFonts w:ascii="Arial Narrow" w:hAnsi="Arial Narrow" w:cs="Times New Roman"/>
          <w:spacing w:val="-4"/>
        </w:rPr>
      </w:pPr>
    </w:p>
    <w:p w:rsidR="00B06F19" w:rsidRPr="00062C67"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Praktyki</w:t>
      </w:r>
      <w:r w:rsidR="004A299D" w:rsidRPr="00062C67">
        <w:rPr>
          <w:rFonts w:ascii="Arial Narrow" w:hAnsi="Arial Narrow" w:cs="Times New Roman"/>
          <w:b/>
          <w:sz w:val="24"/>
          <w:szCs w:val="24"/>
        </w:rPr>
        <w:t xml:space="preserve"> zawodowe</w:t>
      </w:r>
      <w:r w:rsidR="00226790" w:rsidRPr="00062C67">
        <w:rPr>
          <w:rFonts w:ascii="Arial Narrow" w:hAnsi="Arial Narrow" w:cs="Times New Roman"/>
          <w:sz w:val="24"/>
          <w:szCs w:val="24"/>
        </w:rPr>
        <w:t>:</w:t>
      </w:r>
    </w:p>
    <w:p w:rsidR="00837280" w:rsidRPr="00062C67" w:rsidRDefault="00837280" w:rsidP="00485DAB">
      <w:pPr>
        <w:widowControl w:val="0"/>
        <w:spacing w:after="0" w:line="240" w:lineRule="auto"/>
        <w:ind w:left="426"/>
        <w:jc w:val="both"/>
        <w:rPr>
          <w:rFonts w:ascii="Arial Narrow" w:hAnsi="Arial Narrow" w:cs="Times New Roman"/>
        </w:rPr>
      </w:pPr>
      <w:r w:rsidRPr="00062C67">
        <w:rPr>
          <w:rFonts w:ascii="Arial Narrow" w:hAnsi="Arial Narrow" w:cs="Times New Roman"/>
        </w:rPr>
        <w:t>Czas trwania praktyk wynosi minimum 4 tygodnie, tj. 20 dni roboczych. Liczba punktów ECTS: 3.</w:t>
      </w:r>
    </w:p>
    <w:p w:rsidR="00485DAB" w:rsidRPr="00062C67" w:rsidRDefault="00485DAB" w:rsidP="00837280">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1. Praktyki zawodowe stanowią integralną część procesu kształcenia i podle</w:t>
      </w:r>
      <w:r w:rsidR="00837280" w:rsidRPr="00062C67">
        <w:rPr>
          <w:rFonts w:ascii="Arial Narrow" w:hAnsi="Arial Narrow" w:cs="Times New Roman"/>
        </w:rPr>
        <w:t xml:space="preserve">gają obowiązkowemu zaliczeniu. </w:t>
      </w:r>
      <w:r w:rsidRPr="00062C67">
        <w:rPr>
          <w:rFonts w:ascii="Arial Narrow" w:hAnsi="Arial Narrow" w:cs="Times New Roman"/>
        </w:rPr>
        <w:t xml:space="preserve"> St</w:t>
      </w:r>
      <w:r w:rsidRPr="00062C67">
        <w:rPr>
          <w:rFonts w:ascii="Arial Narrow" w:hAnsi="Arial Narrow" w:cs="Times New Roman"/>
        </w:rPr>
        <w:t>u</w:t>
      </w:r>
      <w:r w:rsidRPr="00062C67">
        <w:rPr>
          <w:rFonts w:ascii="Arial Narrow" w:hAnsi="Arial Narrow" w:cs="Times New Roman"/>
        </w:rPr>
        <w:t xml:space="preserve">denckie praktyki zawodowe mają na celu: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a</w:t>
      </w:r>
      <w:proofErr w:type="gramEnd"/>
      <w:r w:rsidRPr="00062C67">
        <w:rPr>
          <w:rFonts w:ascii="Arial Narrow" w:hAnsi="Arial Narrow" w:cs="Times New Roman"/>
        </w:rPr>
        <w:t xml:space="preserve">. </w:t>
      </w:r>
      <w:proofErr w:type="gramStart"/>
      <w:r w:rsidRPr="00062C67">
        <w:rPr>
          <w:rFonts w:ascii="Arial Narrow" w:hAnsi="Arial Narrow" w:cs="Times New Roman"/>
        </w:rPr>
        <w:t>poszerzanie</w:t>
      </w:r>
      <w:proofErr w:type="gramEnd"/>
      <w:r w:rsidRPr="00062C67">
        <w:rPr>
          <w:rFonts w:ascii="Arial Narrow" w:hAnsi="Arial Narrow" w:cs="Times New Roman"/>
        </w:rPr>
        <w:t xml:space="preserve"> wiedzy zdobytej na studiach i rozwijanie umiejętności jej wykorzystania,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b</w:t>
      </w:r>
      <w:proofErr w:type="gramEnd"/>
      <w:r w:rsidRPr="00062C67">
        <w:rPr>
          <w:rFonts w:ascii="Arial Narrow" w:hAnsi="Arial Narrow" w:cs="Times New Roman"/>
        </w:rPr>
        <w:t>. kształtowanie umiejętności niezbędnych w przyszłej pracy zawodowej, w tym umiejętności analitycznych, o</w:t>
      </w:r>
      <w:r w:rsidRPr="00062C67">
        <w:rPr>
          <w:rFonts w:ascii="Arial Narrow" w:hAnsi="Arial Narrow" w:cs="Times New Roman"/>
        </w:rPr>
        <w:t>r</w:t>
      </w:r>
      <w:r w:rsidRPr="00062C67">
        <w:rPr>
          <w:rFonts w:ascii="Arial Narrow" w:hAnsi="Arial Narrow" w:cs="Times New Roman"/>
        </w:rPr>
        <w:t xml:space="preserve">ganizacyjnych, pracy w zespole, nawiązywania kontaktów, prowadzenia negocjacji, a także przygotowanie studenta do samodzielności i odpowiedzialności za powierzone mu zadania,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c</w:t>
      </w:r>
      <w:proofErr w:type="gramEnd"/>
      <w:r w:rsidRPr="00062C67">
        <w:rPr>
          <w:rFonts w:ascii="Arial Narrow" w:hAnsi="Arial Narrow" w:cs="Times New Roman"/>
        </w:rPr>
        <w:t xml:space="preserve">. </w:t>
      </w:r>
      <w:proofErr w:type="gramStart"/>
      <w:r w:rsidRPr="00062C67">
        <w:rPr>
          <w:rFonts w:ascii="Arial Narrow" w:hAnsi="Arial Narrow" w:cs="Times New Roman"/>
        </w:rPr>
        <w:t>pogłębianie</w:t>
      </w:r>
      <w:proofErr w:type="gramEnd"/>
      <w:r w:rsidRPr="00062C67">
        <w:rPr>
          <w:rFonts w:ascii="Arial Narrow" w:hAnsi="Arial Narrow" w:cs="Times New Roman"/>
        </w:rPr>
        <w:t xml:space="preserve"> wiedzy o poszczególnych branżach gospodarki,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d</w:t>
      </w:r>
      <w:proofErr w:type="gramEnd"/>
      <w:r w:rsidRPr="00062C67">
        <w:rPr>
          <w:rFonts w:ascii="Arial Narrow" w:hAnsi="Arial Narrow" w:cs="Times New Roman"/>
        </w:rPr>
        <w:t xml:space="preserve">. </w:t>
      </w:r>
      <w:proofErr w:type="gramStart"/>
      <w:r w:rsidRPr="00062C67">
        <w:rPr>
          <w:rFonts w:ascii="Arial Narrow" w:hAnsi="Arial Narrow" w:cs="Times New Roman"/>
        </w:rPr>
        <w:t>stworzenie</w:t>
      </w:r>
      <w:proofErr w:type="gramEnd"/>
      <w:r w:rsidRPr="00062C67">
        <w:rPr>
          <w:rFonts w:ascii="Arial Narrow" w:hAnsi="Arial Narrow" w:cs="Times New Roman"/>
        </w:rPr>
        <w:t xml:space="preserve"> warunków do aktywizacji zawodowej studentów na rynku pracy,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e</w:t>
      </w:r>
      <w:proofErr w:type="gramEnd"/>
      <w:r w:rsidRPr="00062C67">
        <w:rPr>
          <w:rFonts w:ascii="Arial Narrow" w:hAnsi="Arial Narrow" w:cs="Times New Roman"/>
        </w:rPr>
        <w:t xml:space="preserve">. </w:t>
      </w:r>
      <w:proofErr w:type="gramStart"/>
      <w:r w:rsidRPr="00062C67">
        <w:rPr>
          <w:rFonts w:ascii="Arial Narrow" w:hAnsi="Arial Narrow" w:cs="Times New Roman"/>
        </w:rPr>
        <w:t>poznanie</w:t>
      </w:r>
      <w:proofErr w:type="gramEnd"/>
      <w:r w:rsidRPr="00062C67">
        <w:rPr>
          <w:rFonts w:ascii="Arial Narrow" w:hAnsi="Arial Narrow" w:cs="Times New Roman"/>
        </w:rPr>
        <w:t xml:space="preserve"> zasad organizacji i mechanizmów funkcjonowania przedsiębiorstw i innych organizacji. </w:t>
      </w:r>
    </w:p>
    <w:p w:rsidR="00485DAB" w:rsidRPr="00062C67" w:rsidRDefault="00837280" w:rsidP="00837280">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2</w:t>
      </w:r>
      <w:r w:rsidR="00485DAB" w:rsidRPr="00062C67">
        <w:rPr>
          <w:rFonts w:ascii="Arial Narrow" w:hAnsi="Arial Narrow" w:cs="Times New Roman"/>
        </w:rPr>
        <w:t xml:space="preserve">. Nadzór nad organizacją praktyk oraz ich prawidłowym przebiegiem realizowany jest przez opiekuna praktyk.  Opiekun praktyk powoływany jest na wniosek dziekana przez Radę Wydziału. Do obowiązków opiekuna praktyk należy: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a</w:t>
      </w:r>
      <w:proofErr w:type="gramEnd"/>
      <w:r w:rsidRPr="00062C67">
        <w:rPr>
          <w:rFonts w:ascii="Arial Narrow" w:hAnsi="Arial Narrow" w:cs="Times New Roman"/>
        </w:rPr>
        <w:t xml:space="preserve">. akceptacja wybranego przez studenta przedsiębiorstwa lub </w:t>
      </w:r>
      <w:proofErr w:type="gramStart"/>
      <w:r w:rsidRPr="00062C67">
        <w:rPr>
          <w:rFonts w:ascii="Arial Narrow" w:hAnsi="Arial Narrow" w:cs="Times New Roman"/>
        </w:rPr>
        <w:t>instytucji jako</w:t>
      </w:r>
      <w:proofErr w:type="gramEnd"/>
      <w:r w:rsidRPr="00062C67">
        <w:rPr>
          <w:rFonts w:ascii="Arial Narrow" w:hAnsi="Arial Narrow" w:cs="Times New Roman"/>
        </w:rPr>
        <w:t xml:space="preserve"> miejsca praktyki,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b</w:t>
      </w:r>
      <w:proofErr w:type="gramEnd"/>
      <w:r w:rsidRPr="00062C67">
        <w:rPr>
          <w:rFonts w:ascii="Arial Narrow" w:hAnsi="Arial Narrow" w:cs="Times New Roman"/>
        </w:rPr>
        <w:t>. zatwierdzenie programu praktyki, przygotowanego przez studenta i skonsultowanego ze stronami porozumi</w:t>
      </w:r>
      <w:r w:rsidRPr="00062C67">
        <w:rPr>
          <w:rFonts w:ascii="Arial Narrow" w:hAnsi="Arial Narrow" w:cs="Times New Roman"/>
        </w:rPr>
        <w:t>e</w:t>
      </w:r>
      <w:r w:rsidRPr="00062C67">
        <w:rPr>
          <w:rFonts w:ascii="Arial Narrow" w:hAnsi="Arial Narrow" w:cs="Times New Roman"/>
        </w:rPr>
        <w:t xml:space="preserve">nia w sprawie organizacji praktyki,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c</w:t>
      </w:r>
      <w:proofErr w:type="gramEnd"/>
      <w:r w:rsidRPr="00062C67">
        <w:rPr>
          <w:rFonts w:ascii="Arial Narrow" w:hAnsi="Arial Narrow" w:cs="Times New Roman"/>
        </w:rPr>
        <w:t xml:space="preserve">. </w:t>
      </w:r>
      <w:proofErr w:type="gramStart"/>
      <w:r w:rsidRPr="00062C67">
        <w:rPr>
          <w:rFonts w:ascii="Arial Narrow" w:hAnsi="Arial Narrow" w:cs="Times New Roman"/>
        </w:rPr>
        <w:t>rozliczenie</w:t>
      </w:r>
      <w:proofErr w:type="gramEnd"/>
      <w:r w:rsidRPr="00062C67">
        <w:rPr>
          <w:rFonts w:ascii="Arial Narrow" w:hAnsi="Arial Narrow" w:cs="Times New Roman"/>
        </w:rPr>
        <w:t xml:space="preserve"> studenta z realizacji praktyki, </w:t>
      </w:r>
    </w:p>
    <w:p w:rsidR="00485DAB" w:rsidRPr="00062C67" w:rsidRDefault="00485DAB" w:rsidP="00485DAB">
      <w:pPr>
        <w:widowControl w:val="0"/>
        <w:spacing w:after="0" w:line="240" w:lineRule="auto"/>
        <w:ind w:left="851" w:hanging="232"/>
        <w:jc w:val="both"/>
        <w:rPr>
          <w:rFonts w:ascii="Arial Narrow" w:hAnsi="Arial Narrow" w:cs="Times New Roman"/>
        </w:rPr>
      </w:pPr>
      <w:proofErr w:type="gramStart"/>
      <w:r w:rsidRPr="00062C67">
        <w:rPr>
          <w:rFonts w:ascii="Arial Narrow" w:hAnsi="Arial Narrow" w:cs="Times New Roman"/>
        </w:rPr>
        <w:t>d</w:t>
      </w:r>
      <w:proofErr w:type="gramEnd"/>
      <w:r w:rsidRPr="00062C67">
        <w:rPr>
          <w:rFonts w:ascii="Arial Narrow" w:hAnsi="Arial Narrow" w:cs="Times New Roman"/>
        </w:rPr>
        <w:t xml:space="preserve">. </w:t>
      </w:r>
      <w:proofErr w:type="gramStart"/>
      <w:r w:rsidRPr="00062C67">
        <w:rPr>
          <w:rFonts w:ascii="Arial Narrow" w:hAnsi="Arial Narrow" w:cs="Times New Roman"/>
        </w:rPr>
        <w:t>dokonanie</w:t>
      </w:r>
      <w:proofErr w:type="gramEnd"/>
      <w:r w:rsidRPr="00062C67">
        <w:rPr>
          <w:rFonts w:ascii="Arial Narrow" w:hAnsi="Arial Narrow" w:cs="Times New Roman"/>
        </w:rPr>
        <w:t xml:space="preserve"> odpowiedniego wpisu do indeksu. </w:t>
      </w:r>
    </w:p>
    <w:p w:rsidR="00485DAB" w:rsidRPr="00062C67" w:rsidRDefault="00837280" w:rsidP="00485DAB">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3</w:t>
      </w:r>
      <w:r w:rsidR="00485DAB" w:rsidRPr="00062C67">
        <w:rPr>
          <w:rFonts w:ascii="Arial Narrow" w:hAnsi="Arial Narrow" w:cs="Times New Roman"/>
        </w:rPr>
        <w:t>. Opiekun praktyk ma prawo do kontroli toku praktyk (w tym obecności studenta na praktykach) oraz, po zako</w:t>
      </w:r>
      <w:r w:rsidR="00485DAB" w:rsidRPr="00062C67">
        <w:rPr>
          <w:rFonts w:ascii="Arial Narrow" w:hAnsi="Arial Narrow" w:cs="Times New Roman"/>
        </w:rPr>
        <w:t>ń</w:t>
      </w:r>
      <w:r w:rsidR="00485DAB" w:rsidRPr="00062C67">
        <w:rPr>
          <w:rFonts w:ascii="Arial Narrow" w:hAnsi="Arial Narrow" w:cs="Times New Roman"/>
        </w:rPr>
        <w:t>czeniu ich realizacji, sprawdzenia wiedzy praktykanta, jaką zgodnie z programem / sprawozdaniem powinien p</w:t>
      </w:r>
      <w:r w:rsidR="00485DAB" w:rsidRPr="00062C67">
        <w:rPr>
          <w:rFonts w:ascii="Arial Narrow" w:hAnsi="Arial Narrow" w:cs="Times New Roman"/>
        </w:rPr>
        <w:t>o</w:t>
      </w:r>
      <w:r w:rsidR="00485DAB" w:rsidRPr="00062C67">
        <w:rPr>
          <w:rFonts w:ascii="Arial Narrow" w:hAnsi="Arial Narrow" w:cs="Times New Roman"/>
        </w:rPr>
        <w:t xml:space="preserve">siadać, całość pod rygorem niezaliczenia praktyk. Praktyki studenckie odbywają się po </w:t>
      </w:r>
      <w:r w:rsidR="005357FB">
        <w:rPr>
          <w:rFonts w:ascii="Arial Narrow" w:hAnsi="Arial Narrow" w:cs="Times New Roman"/>
        </w:rPr>
        <w:t>szóstym</w:t>
      </w:r>
      <w:r w:rsidR="00485DAB" w:rsidRPr="00062C67">
        <w:rPr>
          <w:rFonts w:ascii="Arial Narrow" w:hAnsi="Arial Narrow" w:cs="Times New Roman"/>
        </w:rPr>
        <w:t xml:space="preserve"> semestrze na studiach pierwszego stopnia</w:t>
      </w:r>
      <w:r w:rsidRPr="00062C67">
        <w:rPr>
          <w:rFonts w:ascii="Arial Narrow" w:hAnsi="Arial Narrow" w:cs="Times New Roman"/>
        </w:rPr>
        <w:t xml:space="preserve">. </w:t>
      </w:r>
      <w:r w:rsidR="00485DAB" w:rsidRPr="00062C67">
        <w:rPr>
          <w:rFonts w:ascii="Arial Narrow" w:hAnsi="Arial Narrow" w:cs="Times New Roman"/>
        </w:rPr>
        <w:t>Profil działalności przedsiębiorstwa lub instytucji, w której odbywają się praktyki (dalej organizatora praktyk) powinien być zgodny z kierunkiem studiów i dawać możliwość zapoznania się z z</w:t>
      </w:r>
      <w:r w:rsidR="00485DAB" w:rsidRPr="00062C67">
        <w:rPr>
          <w:rFonts w:ascii="Arial Narrow" w:hAnsi="Arial Narrow" w:cs="Times New Roman"/>
        </w:rPr>
        <w:t>a</w:t>
      </w:r>
      <w:r w:rsidR="00485DAB" w:rsidRPr="00062C67">
        <w:rPr>
          <w:rFonts w:ascii="Arial Narrow" w:hAnsi="Arial Narrow" w:cs="Times New Roman"/>
        </w:rPr>
        <w:t>gadnieniami związanymi z realizowanym programem studiów. Odpowiedni profil działalności organizatora pra</w:t>
      </w:r>
      <w:r w:rsidR="00485DAB" w:rsidRPr="00062C67">
        <w:rPr>
          <w:rFonts w:ascii="Arial Narrow" w:hAnsi="Arial Narrow" w:cs="Times New Roman"/>
        </w:rPr>
        <w:t>k</w:t>
      </w:r>
      <w:r w:rsidR="00485DAB" w:rsidRPr="00062C67">
        <w:rPr>
          <w:rFonts w:ascii="Arial Narrow" w:hAnsi="Arial Narrow" w:cs="Times New Roman"/>
        </w:rPr>
        <w:t>tyk oraz zakres praktyk są warunkiem zaliczenia praktyk. Wybór przedsiębiorstwa lub instytucji, w której odbyw</w:t>
      </w:r>
      <w:r w:rsidR="00485DAB" w:rsidRPr="00062C67">
        <w:rPr>
          <w:rFonts w:ascii="Arial Narrow" w:hAnsi="Arial Narrow" w:cs="Times New Roman"/>
        </w:rPr>
        <w:t>a</w:t>
      </w:r>
      <w:r w:rsidR="00485DAB" w:rsidRPr="00062C67">
        <w:rPr>
          <w:rFonts w:ascii="Arial Narrow" w:hAnsi="Arial Narrow" w:cs="Times New Roman"/>
        </w:rPr>
        <w:t xml:space="preserve">ją się praktyki należy do obowiązków studenta. </w:t>
      </w:r>
    </w:p>
    <w:p w:rsidR="00485DAB" w:rsidRPr="00062C67" w:rsidRDefault="00837280" w:rsidP="00837280">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4</w:t>
      </w:r>
      <w:r w:rsidR="00485DAB" w:rsidRPr="00062C67">
        <w:rPr>
          <w:rFonts w:ascii="Arial Narrow" w:hAnsi="Arial Narrow" w:cs="Times New Roman"/>
        </w:rPr>
        <w:t>. Dokumenty związane z realizacją praktyk obejmują: porozumienie w sprawie organizacji praktyk, program pra</w:t>
      </w:r>
      <w:r w:rsidR="00485DAB" w:rsidRPr="00062C67">
        <w:rPr>
          <w:rFonts w:ascii="Arial Narrow" w:hAnsi="Arial Narrow" w:cs="Times New Roman"/>
        </w:rPr>
        <w:t>k</w:t>
      </w:r>
      <w:r w:rsidR="00485DAB" w:rsidRPr="00062C67">
        <w:rPr>
          <w:rFonts w:ascii="Arial Narrow" w:hAnsi="Arial Narrow" w:cs="Times New Roman"/>
        </w:rPr>
        <w:t xml:space="preserve">tyk oraz sprawozdanie z praktyk (stanowiące jednocześnie wniosek o zwolnienie z realizacji praktyk). Wszystkie </w:t>
      </w:r>
      <w:r w:rsidR="00485DAB" w:rsidRPr="00062C67">
        <w:rPr>
          <w:rFonts w:ascii="Arial Narrow" w:hAnsi="Arial Narrow" w:cs="Times New Roman"/>
        </w:rPr>
        <w:lastRenderedPageBreak/>
        <w:t>dokumenty związane z praktykami należy składać u opiekuna praktyk. Opiekun dokonuje formalnego przyjęcia d</w:t>
      </w:r>
      <w:r w:rsidRPr="00062C67">
        <w:rPr>
          <w:rFonts w:ascii="Arial Narrow" w:hAnsi="Arial Narrow" w:cs="Times New Roman"/>
        </w:rPr>
        <w:t xml:space="preserve">okumentów i ich zaopiniowania. </w:t>
      </w:r>
      <w:r w:rsidR="00485DAB" w:rsidRPr="00062C67">
        <w:rPr>
          <w:rFonts w:ascii="Arial Narrow" w:hAnsi="Arial Narrow" w:cs="Times New Roman"/>
        </w:rPr>
        <w:t>Praktyka zawodowa odbywa się na podstawie porozumienia w sprawie organ</w:t>
      </w:r>
      <w:r w:rsidR="00485DAB" w:rsidRPr="00062C67">
        <w:rPr>
          <w:rFonts w:ascii="Arial Narrow" w:hAnsi="Arial Narrow" w:cs="Times New Roman"/>
        </w:rPr>
        <w:t>i</w:t>
      </w:r>
      <w:r w:rsidR="00485DAB" w:rsidRPr="00062C67">
        <w:rPr>
          <w:rFonts w:ascii="Arial Narrow" w:hAnsi="Arial Narrow" w:cs="Times New Roman"/>
        </w:rPr>
        <w:t xml:space="preserve">zacji praktyk zawieranego pomiędzy uczelnią a organizatorem praktyk. </w:t>
      </w:r>
    </w:p>
    <w:p w:rsidR="00485DAB" w:rsidRPr="00062C67" w:rsidRDefault="00837280" w:rsidP="00837280">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5</w:t>
      </w:r>
      <w:r w:rsidR="00485DAB" w:rsidRPr="00062C67">
        <w:rPr>
          <w:rFonts w:ascii="Arial Narrow" w:hAnsi="Arial Narrow" w:cs="Times New Roman"/>
        </w:rPr>
        <w:t xml:space="preserve">. Student jest zobowiązany do zrealizowania praktyki zgodnie z ustalonym programem, a ponadto do: </w:t>
      </w:r>
    </w:p>
    <w:p w:rsidR="00485DAB" w:rsidRPr="00062C67" w:rsidRDefault="00485DAB" w:rsidP="00485DAB">
      <w:pPr>
        <w:widowControl w:val="0"/>
        <w:spacing w:after="0" w:line="240" w:lineRule="auto"/>
        <w:ind w:left="952" w:hanging="224"/>
        <w:jc w:val="both"/>
        <w:rPr>
          <w:rFonts w:ascii="Arial Narrow" w:hAnsi="Arial Narrow" w:cs="Times New Roman"/>
        </w:rPr>
      </w:pPr>
      <w:proofErr w:type="gramStart"/>
      <w:r w:rsidRPr="00062C67">
        <w:rPr>
          <w:rFonts w:ascii="Arial Narrow" w:hAnsi="Arial Narrow" w:cs="Times New Roman"/>
        </w:rPr>
        <w:t>a</w:t>
      </w:r>
      <w:proofErr w:type="gramEnd"/>
      <w:r w:rsidRPr="00062C67">
        <w:rPr>
          <w:rFonts w:ascii="Arial Narrow" w:hAnsi="Arial Narrow" w:cs="Times New Roman"/>
        </w:rPr>
        <w:t xml:space="preserve">. </w:t>
      </w:r>
      <w:proofErr w:type="gramStart"/>
      <w:r w:rsidRPr="00062C67">
        <w:rPr>
          <w:rFonts w:ascii="Arial Narrow" w:hAnsi="Arial Narrow" w:cs="Times New Roman"/>
        </w:rPr>
        <w:t>przestrzegania</w:t>
      </w:r>
      <w:proofErr w:type="gramEnd"/>
      <w:r w:rsidRPr="00062C67">
        <w:rPr>
          <w:rFonts w:ascii="Arial Narrow" w:hAnsi="Arial Narrow" w:cs="Times New Roman"/>
        </w:rPr>
        <w:t xml:space="preserve"> zasad odbywania praktyki określonych przez Regulamin realizacji praktyk zawodowych, </w:t>
      </w:r>
    </w:p>
    <w:p w:rsidR="00485DAB" w:rsidRPr="00062C67" w:rsidRDefault="00485DAB" w:rsidP="00485DAB">
      <w:pPr>
        <w:widowControl w:val="0"/>
        <w:spacing w:after="0" w:line="240" w:lineRule="auto"/>
        <w:ind w:left="952" w:hanging="224"/>
        <w:jc w:val="both"/>
        <w:rPr>
          <w:rFonts w:ascii="Arial Narrow" w:hAnsi="Arial Narrow" w:cs="Times New Roman"/>
        </w:rPr>
      </w:pPr>
      <w:proofErr w:type="gramStart"/>
      <w:r w:rsidRPr="00062C67">
        <w:rPr>
          <w:rFonts w:ascii="Arial Narrow" w:hAnsi="Arial Narrow" w:cs="Times New Roman"/>
        </w:rPr>
        <w:t>b</w:t>
      </w:r>
      <w:proofErr w:type="gramEnd"/>
      <w:r w:rsidRPr="00062C67">
        <w:rPr>
          <w:rFonts w:ascii="Arial Narrow" w:hAnsi="Arial Narrow" w:cs="Times New Roman"/>
        </w:rPr>
        <w:t xml:space="preserve">. przestrzegania ustalonego przez organizatora praktyk porządku i dyscypliny pracy, </w:t>
      </w:r>
    </w:p>
    <w:p w:rsidR="00485DAB" w:rsidRPr="00062C67" w:rsidRDefault="00485DAB" w:rsidP="00485DAB">
      <w:pPr>
        <w:widowControl w:val="0"/>
        <w:spacing w:after="0" w:line="240" w:lineRule="auto"/>
        <w:ind w:left="952" w:hanging="224"/>
        <w:jc w:val="both"/>
        <w:rPr>
          <w:rFonts w:ascii="Arial Narrow" w:hAnsi="Arial Narrow" w:cs="Times New Roman"/>
        </w:rPr>
      </w:pPr>
      <w:proofErr w:type="gramStart"/>
      <w:r w:rsidRPr="00062C67">
        <w:rPr>
          <w:rFonts w:ascii="Arial Narrow" w:hAnsi="Arial Narrow" w:cs="Times New Roman"/>
        </w:rPr>
        <w:t>c</w:t>
      </w:r>
      <w:proofErr w:type="gramEnd"/>
      <w:r w:rsidRPr="00062C67">
        <w:rPr>
          <w:rFonts w:ascii="Arial Narrow" w:hAnsi="Arial Narrow" w:cs="Times New Roman"/>
        </w:rPr>
        <w:t xml:space="preserve">. </w:t>
      </w:r>
      <w:proofErr w:type="gramStart"/>
      <w:r w:rsidRPr="00062C67">
        <w:rPr>
          <w:rFonts w:ascii="Arial Narrow" w:hAnsi="Arial Narrow" w:cs="Times New Roman"/>
        </w:rPr>
        <w:t>przestrzegania</w:t>
      </w:r>
      <w:proofErr w:type="gramEnd"/>
      <w:r w:rsidRPr="00062C67">
        <w:rPr>
          <w:rFonts w:ascii="Arial Narrow" w:hAnsi="Arial Narrow" w:cs="Times New Roman"/>
        </w:rPr>
        <w:t xml:space="preserve"> zasad BHP i ochrony przeciwpożarowej, </w:t>
      </w:r>
    </w:p>
    <w:p w:rsidR="00485DAB" w:rsidRPr="00062C67" w:rsidRDefault="00485DAB" w:rsidP="00485DAB">
      <w:pPr>
        <w:widowControl w:val="0"/>
        <w:spacing w:after="0" w:line="240" w:lineRule="auto"/>
        <w:ind w:left="952" w:hanging="224"/>
        <w:jc w:val="both"/>
        <w:rPr>
          <w:rFonts w:ascii="Arial Narrow" w:hAnsi="Arial Narrow" w:cs="Times New Roman"/>
        </w:rPr>
      </w:pPr>
      <w:proofErr w:type="gramStart"/>
      <w:r w:rsidRPr="00062C67">
        <w:rPr>
          <w:rFonts w:ascii="Arial Narrow" w:hAnsi="Arial Narrow" w:cs="Times New Roman"/>
        </w:rPr>
        <w:t>d</w:t>
      </w:r>
      <w:proofErr w:type="gramEnd"/>
      <w:r w:rsidRPr="00062C67">
        <w:rPr>
          <w:rFonts w:ascii="Arial Narrow" w:hAnsi="Arial Narrow" w:cs="Times New Roman"/>
        </w:rPr>
        <w:t xml:space="preserve">. </w:t>
      </w:r>
      <w:proofErr w:type="gramStart"/>
      <w:r w:rsidRPr="00062C67">
        <w:rPr>
          <w:rFonts w:ascii="Arial Narrow" w:hAnsi="Arial Narrow" w:cs="Times New Roman"/>
        </w:rPr>
        <w:t>przestrzegania</w:t>
      </w:r>
      <w:proofErr w:type="gramEnd"/>
      <w:r w:rsidRPr="00062C67">
        <w:rPr>
          <w:rFonts w:ascii="Arial Narrow" w:hAnsi="Arial Narrow" w:cs="Times New Roman"/>
        </w:rPr>
        <w:t xml:space="preserve"> zasad zachowania tajemnicy służbowej i państwowej oraz ochrony poufności danych w z</w:t>
      </w:r>
      <w:r w:rsidRPr="00062C67">
        <w:rPr>
          <w:rFonts w:ascii="Arial Narrow" w:hAnsi="Arial Narrow" w:cs="Times New Roman"/>
        </w:rPr>
        <w:t>a</w:t>
      </w:r>
      <w:r w:rsidRPr="00062C67">
        <w:rPr>
          <w:rFonts w:ascii="Arial Narrow" w:hAnsi="Arial Narrow" w:cs="Times New Roman"/>
        </w:rPr>
        <w:t xml:space="preserve">kresie określonym przez organizatora praktyk, </w:t>
      </w:r>
    </w:p>
    <w:p w:rsidR="00485DAB" w:rsidRPr="00062C67" w:rsidRDefault="00485DAB" w:rsidP="00485DAB">
      <w:pPr>
        <w:widowControl w:val="0"/>
        <w:spacing w:after="0" w:line="240" w:lineRule="auto"/>
        <w:ind w:left="952" w:hanging="224"/>
        <w:jc w:val="both"/>
        <w:rPr>
          <w:rFonts w:ascii="Arial Narrow" w:hAnsi="Arial Narrow" w:cs="Times New Roman"/>
        </w:rPr>
      </w:pPr>
      <w:proofErr w:type="gramStart"/>
      <w:r w:rsidRPr="00062C67">
        <w:rPr>
          <w:rFonts w:ascii="Arial Narrow" w:hAnsi="Arial Narrow" w:cs="Times New Roman"/>
        </w:rPr>
        <w:t>e</w:t>
      </w:r>
      <w:proofErr w:type="gramEnd"/>
      <w:r w:rsidRPr="00062C67">
        <w:rPr>
          <w:rFonts w:ascii="Arial Narrow" w:hAnsi="Arial Narrow" w:cs="Times New Roman"/>
        </w:rPr>
        <w:t xml:space="preserve">. </w:t>
      </w:r>
      <w:proofErr w:type="gramStart"/>
      <w:r w:rsidRPr="00062C67">
        <w:rPr>
          <w:rFonts w:ascii="Arial Narrow" w:hAnsi="Arial Narrow" w:cs="Times New Roman"/>
        </w:rPr>
        <w:t>wykupienia</w:t>
      </w:r>
      <w:proofErr w:type="gramEnd"/>
      <w:r w:rsidRPr="00062C67">
        <w:rPr>
          <w:rFonts w:ascii="Arial Narrow" w:hAnsi="Arial Narrow" w:cs="Times New Roman"/>
        </w:rPr>
        <w:t xml:space="preserve"> ubezpieczenia NNW poza podstawowym terminem realizacji praktyk, określonym w harmon</w:t>
      </w:r>
      <w:r w:rsidRPr="00062C67">
        <w:rPr>
          <w:rFonts w:ascii="Arial Narrow" w:hAnsi="Arial Narrow" w:cs="Times New Roman"/>
        </w:rPr>
        <w:t>o</w:t>
      </w:r>
      <w:r w:rsidRPr="00062C67">
        <w:rPr>
          <w:rFonts w:ascii="Arial Narrow" w:hAnsi="Arial Narrow" w:cs="Times New Roman"/>
        </w:rPr>
        <w:t xml:space="preserve">gramie danego roku akademickiego. </w:t>
      </w:r>
    </w:p>
    <w:p w:rsidR="00485DAB" w:rsidRPr="00062C67" w:rsidRDefault="00837280" w:rsidP="00837280">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6</w:t>
      </w:r>
      <w:r w:rsidR="00485DAB" w:rsidRPr="00062C67">
        <w:rPr>
          <w:rFonts w:ascii="Arial Narrow" w:hAnsi="Arial Narrow" w:cs="Times New Roman"/>
        </w:rPr>
        <w:t>. Odbywanie praktyk nie może kolidować z innymi zajęciami w toku studiów. Student nie może powoływać się na odbywanie praktyk, jako na okoliczność usprawiedliwiającą niewykonywanie jakichkolwiek innych obowiązków studenckich. Terminy zawierania porozumienia, przygotowania programu praktyk, okresu realizacji praktyk, przekazania sprawozdania oraz wpisów zaliczających praktyki ustalane są w każdym roku akademickim przez opiekuna praktyk. Studenci realizujący praktyki w innym terminie niż okres podstawowy oraz studenci realizujący praktyki poza granicami kraju są zobowiązani opłacić we własnym zakresie ubezpieczenie od następstw ni</w:t>
      </w:r>
      <w:r w:rsidR="00485DAB" w:rsidRPr="00062C67">
        <w:rPr>
          <w:rFonts w:ascii="Arial Narrow" w:hAnsi="Arial Narrow" w:cs="Times New Roman"/>
        </w:rPr>
        <w:t>e</w:t>
      </w:r>
      <w:r w:rsidR="00485DAB" w:rsidRPr="00062C67">
        <w:rPr>
          <w:rFonts w:ascii="Arial Narrow" w:hAnsi="Arial Narrow" w:cs="Times New Roman"/>
        </w:rPr>
        <w:t xml:space="preserve">szczęśliwych wypadków. Oryginał potwierdzenia zawarcia takiego ubezpieczenia musi zostać przedstawiony opiekunowi praktyk do wglądu, a kopia dołączona do porozumienia. W podstawowym okresie realizacji praktyk, dla praktyk realizowanych na terenie kraju podstawą ubezpieczenia od następstw nieszczęśliwych wypadków dla studentów jest ubezpieczenie grupowe opłacane przez PP. </w:t>
      </w:r>
    </w:p>
    <w:p w:rsidR="00485DAB" w:rsidRPr="00062C67" w:rsidRDefault="00837280" w:rsidP="00837280">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7</w:t>
      </w:r>
      <w:r w:rsidR="00485DAB" w:rsidRPr="00062C67">
        <w:rPr>
          <w:rFonts w:ascii="Arial Narrow" w:hAnsi="Arial Narrow" w:cs="Times New Roman"/>
        </w:rPr>
        <w:t>. Zaliczenie praktyk wymaga wpisu do indeksu zgodnie z ustalonym programem studiów, według wzoru podanego przez dziekana. Wpisu potwierdzającego odbycie praktyk dokonuje opiekun praktyk. Ostateczną decyzję o zal</w:t>
      </w:r>
      <w:r w:rsidR="00485DAB" w:rsidRPr="00062C67">
        <w:rPr>
          <w:rFonts w:ascii="Arial Narrow" w:hAnsi="Arial Narrow" w:cs="Times New Roman"/>
        </w:rPr>
        <w:t>i</w:t>
      </w:r>
      <w:r w:rsidR="00485DAB" w:rsidRPr="00062C67">
        <w:rPr>
          <w:rFonts w:ascii="Arial Narrow" w:hAnsi="Arial Narrow" w:cs="Times New Roman"/>
        </w:rPr>
        <w:t>czeniu praktyk podejmuje prodziekan ds. studenckich i kształcenia W</w:t>
      </w:r>
      <w:r w:rsidR="00553411" w:rsidRPr="00062C67">
        <w:rPr>
          <w:rFonts w:ascii="Arial Narrow" w:hAnsi="Arial Narrow" w:cs="Times New Roman"/>
        </w:rPr>
        <w:t>I</w:t>
      </w:r>
      <w:r w:rsidRPr="00062C67">
        <w:rPr>
          <w:rFonts w:ascii="Arial Narrow" w:hAnsi="Arial Narrow" w:cs="Times New Roman"/>
        </w:rPr>
        <w:t>T</w:t>
      </w:r>
      <w:r w:rsidR="00485DAB" w:rsidRPr="00062C67">
        <w:rPr>
          <w:rFonts w:ascii="Arial Narrow" w:hAnsi="Arial Narrow" w:cs="Times New Roman"/>
        </w:rPr>
        <w:t>.</w:t>
      </w:r>
      <w:r w:rsidRPr="00062C67">
        <w:rPr>
          <w:rFonts w:ascii="Arial Narrow" w:hAnsi="Arial Narrow" w:cs="Times New Roman"/>
        </w:rPr>
        <w:t xml:space="preserve"> </w:t>
      </w:r>
      <w:r w:rsidR="00485DAB" w:rsidRPr="00062C67">
        <w:rPr>
          <w:rFonts w:ascii="Arial Narrow" w:hAnsi="Arial Narrow" w:cs="Times New Roman"/>
        </w:rPr>
        <w:t>Istnieje możliwość zaliczenia praktyk na podstawie zatrudnienia studenta lub odbycia przez niego praktyk w dowolnej firmie, pod warunkiem, że osob</w:t>
      </w:r>
      <w:r w:rsidR="00485DAB" w:rsidRPr="00062C67">
        <w:rPr>
          <w:rFonts w:ascii="Arial Narrow" w:hAnsi="Arial Narrow" w:cs="Times New Roman"/>
        </w:rPr>
        <w:t>i</w:t>
      </w:r>
      <w:r w:rsidR="00485DAB" w:rsidRPr="00062C67">
        <w:rPr>
          <w:rFonts w:ascii="Arial Narrow" w:hAnsi="Arial Narrow" w:cs="Times New Roman"/>
        </w:rPr>
        <w:t xml:space="preserve">ście wykonywana praca odpowiada wymaganemu zakresowi realizacji praktyk. Zatrudnienie lub odbyte praktyki, na </w:t>
      </w:r>
      <w:proofErr w:type="gramStart"/>
      <w:r w:rsidR="00485DAB" w:rsidRPr="00062C67">
        <w:rPr>
          <w:rFonts w:ascii="Arial Narrow" w:hAnsi="Arial Narrow" w:cs="Times New Roman"/>
        </w:rPr>
        <w:t>podstawie których</w:t>
      </w:r>
      <w:proofErr w:type="gramEnd"/>
      <w:r w:rsidR="00485DAB" w:rsidRPr="00062C67">
        <w:rPr>
          <w:rFonts w:ascii="Arial Narrow" w:hAnsi="Arial Narrow" w:cs="Times New Roman"/>
        </w:rPr>
        <w:t xml:space="preserve"> student chce się ubiegać o zwolnienie, nie mogły być już wcześniej podstawą do rozlicz</w:t>
      </w:r>
      <w:r w:rsidR="00485DAB" w:rsidRPr="00062C67">
        <w:rPr>
          <w:rFonts w:ascii="Arial Narrow" w:hAnsi="Arial Narrow" w:cs="Times New Roman"/>
        </w:rPr>
        <w:t>e</w:t>
      </w:r>
      <w:r w:rsidR="00485DAB" w:rsidRPr="00062C67">
        <w:rPr>
          <w:rFonts w:ascii="Arial Narrow" w:hAnsi="Arial Narrow" w:cs="Times New Roman"/>
        </w:rPr>
        <w:t xml:space="preserve">nia obowiązku praktyk na żadnym poziomie kształcenia.  W takim przypadku wymagane jest przedstawienie przez studenta, w terminie wyznaczonym przez opiekuna praktyk, potwierdzonego przez firmę sprawozdania ze wskazaniem, iż stanowi ono jednocześnie wniosek o zwolnienie z realizacji praktyk. </w:t>
      </w:r>
    </w:p>
    <w:p w:rsidR="00485DAB" w:rsidRPr="00062C67" w:rsidRDefault="00837280" w:rsidP="00837280">
      <w:pPr>
        <w:widowControl w:val="0"/>
        <w:spacing w:after="0" w:line="240" w:lineRule="auto"/>
        <w:ind w:left="630" w:hanging="204"/>
        <w:jc w:val="both"/>
        <w:rPr>
          <w:rFonts w:ascii="Arial Narrow" w:hAnsi="Arial Narrow" w:cs="Times New Roman"/>
        </w:rPr>
      </w:pPr>
      <w:r w:rsidRPr="00062C67">
        <w:rPr>
          <w:rFonts w:ascii="Arial Narrow" w:hAnsi="Arial Narrow" w:cs="Times New Roman"/>
        </w:rPr>
        <w:t>8</w:t>
      </w:r>
      <w:r w:rsidR="00485DAB" w:rsidRPr="00062C67">
        <w:rPr>
          <w:rFonts w:ascii="Arial Narrow" w:hAnsi="Arial Narrow" w:cs="Times New Roman"/>
        </w:rPr>
        <w:t>. Uczelnia nie zwraca studentowi żadnych kosztów z tytułu odbywania praktyki. W przypadku, gdy organizator praktyk zdecyduje o możliwości otrzymania przez studenta wynagrodzenia z tytułu pracy wykonywanej w trakcie odbywania praktyki, stosowna umowa jest zawierana pomiędzy organizatorem praktyki a studentem, bez p</w:t>
      </w:r>
      <w:r w:rsidR="00485DAB" w:rsidRPr="00062C67">
        <w:rPr>
          <w:rFonts w:ascii="Arial Narrow" w:hAnsi="Arial Narrow" w:cs="Times New Roman"/>
        </w:rPr>
        <w:t>o</w:t>
      </w:r>
      <w:r w:rsidR="00485DAB" w:rsidRPr="00062C67">
        <w:rPr>
          <w:rFonts w:ascii="Arial Narrow" w:hAnsi="Arial Narrow" w:cs="Times New Roman"/>
        </w:rPr>
        <w:t>średnictwa Uczelni. Wszelkie</w:t>
      </w:r>
      <w:r w:rsidRPr="00062C67">
        <w:rPr>
          <w:rFonts w:ascii="Arial Narrow" w:hAnsi="Arial Narrow" w:cs="Times New Roman"/>
        </w:rPr>
        <w:t xml:space="preserve"> sprawy </w:t>
      </w:r>
      <w:r w:rsidR="00485DAB" w:rsidRPr="00062C67">
        <w:rPr>
          <w:rFonts w:ascii="Arial Narrow" w:hAnsi="Arial Narrow" w:cs="Times New Roman"/>
        </w:rPr>
        <w:t>sporne pomiędzy studentem a uczelnią dotyczące realizacji i zaliczania praktyk rozstrzyga prodziekan ds. studenckich i kształcenia W</w:t>
      </w:r>
      <w:r w:rsidR="00553411" w:rsidRPr="00062C67">
        <w:rPr>
          <w:rFonts w:ascii="Arial Narrow" w:hAnsi="Arial Narrow" w:cs="Times New Roman"/>
        </w:rPr>
        <w:t>I</w:t>
      </w:r>
      <w:r w:rsidR="00485DAB" w:rsidRPr="00062C67">
        <w:rPr>
          <w:rFonts w:ascii="Arial Narrow" w:hAnsi="Arial Narrow" w:cs="Times New Roman"/>
        </w:rPr>
        <w:t>T.</w:t>
      </w:r>
    </w:p>
    <w:p w:rsidR="00B06F19" w:rsidRPr="00062C67"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062C67"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Język obcy</w:t>
      </w:r>
      <w:r w:rsidR="00DE005B" w:rsidRPr="00062C67">
        <w:rPr>
          <w:rFonts w:ascii="Arial Narrow" w:hAnsi="Arial Narrow" w:cs="Times New Roman"/>
          <w:sz w:val="24"/>
          <w:szCs w:val="24"/>
        </w:rPr>
        <w:t>:</w:t>
      </w:r>
    </w:p>
    <w:p w:rsidR="00837280" w:rsidRPr="00062C67" w:rsidRDefault="00837280" w:rsidP="00B4025B">
      <w:pPr>
        <w:pStyle w:val="Akapitzlist"/>
        <w:widowControl w:val="0"/>
        <w:spacing w:after="0" w:line="240" w:lineRule="auto"/>
        <w:ind w:left="425"/>
        <w:jc w:val="both"/>
        <w:rPr>
          <w:rFonts w:ascii="Arial Narrow" w:hAnsi="Arial Narrow" w:cs="Times New Roman"/>
        </w:rPr>
      </w:pPr>
      <w:r w:rsidRPr="00062C67">
        <w:rPr>
          <w:rFonts w:ascii="Arial Narrow" w:hAnsi="Arial Narrow" w:cs="Times New Roman"/>
        </w:rPr>
        <w:t xml:space="preserve">Język obcy – semestr </w:t>
      </w:r>
      <w:r w:rsidR="009145CB" w:rsidRPr="00062C67">
        <w:rPr>
          <w:rFonts w:ascii="Arial Narrow" w:hAnsi="Arial Narrow" w:cs="Times New Roman"/>
        </w:rPr>
        <w:t>3</w:t>
      </w:r>
      <w:r w:rsidRPr="00062C67">
        <w:rPr>
          <w:rFonts w:ascii="Arial Narrow" w:hAnsi="Arial Narrow" w:cs="Times New Roman"/>
        </w:rPr>
        <w:t xml:space="preserve"> i semestr </w:t>
      </w:r>
      <w:r w:rsidR="009145CB" w:rsidRPr="00062C67">
        <w:rPr>
          <w:rFonts w:ascii="Arial Narrow" w:hAnsi="Arial Narrow" w:cs="Times New Roman"/>
        </w:rPr>
        <w:t>4</w:t>
      </w:r>
      <w:r w:rsidRPr="00062C67">
        <w:rPr>
          <w:rFonts w:ascii="Arial Narrow" w:hAnsi="Arial Narrow" w:cs="Times New Roman"/>
        </w:rPr>
        <w:t>.</w:t>
      </w:r>
    </w:p>
    <w:p w:rsidR="00837280" w:rsidRPr="00062C67" w:rsidRDefault="00837280" w:rsidP="00B4025B">
      <w:pPr>
        <w:pStyle w:val="Akapitzlist"/>
        <w:widowControl w:val="0"/>
        <w:spacing w:after="0" w:line="240" w:lineRule="auto"/>
        <w:ind w:left="425"/>
        <w:jc w:val="both"/>
        <w:rPr>
          <w:rFonts w:ascii="Arial Narrow" w:hAnsi="Arial Narrow" w:cs="Times New Roman"/>
        </w:rPr>
      </w:pPr>
      <w:r w:rsidRPr="00062C67">
        <w:rPr>
          <w:rFonts w:ascii="Arial Narrow" w:hAnsi="Arial Narrow" w:cs="Times New Roman"/>
        </w:rPr>
        <w:t>Liczba godzin: 120</w:t>
      </w:r>
      <w:r w:rsidR="00197A30" w:rsidRPr="00062C67">
        <w:rPr>
          <w:rFonts w:ascii="Arial Narrow" w:hAnsi="Arial Narrow" w:cs="Times New Roman"/>
        </w:rPr>
        <w:t xml:space="preserve"> </w:t>
      </w:r>
    </w:p>
    <w:p w:rsidR="00837280" w:rsidRPr="00062C67" w:rsidRDefault="00837280" w:rsidP="00B4025B">
      <w:pPr>
        <w:pStyle w:val="Akapitzlist"/>
        <w:widowControl w:val="0"/>
        <w:spacing w:after="0" w:line="240" w:lineRule="auto"/>
        <w:ind w:left="425"/>
        <w:jc w:val="both"/>
        <w:rPr>
          <w:rFonts w:ascii="Arial Narrow" w:hAnsi="Arial Narrow" w:cs="Times New Roman"/>
        </w:rPr>
      </w:pPr>
      <w:r w:rsidRPr="00062C67">
        <w:rPr>
          <w:rFonts w:ascii="Arial Narrow" w:hAnsi="Arial Narrow" w:cs="Times New Roman"/>
        </w:rPr>
        <w:t xml:space="preserve">Liczba ECTS: 4 (semestr </w:t>
      </w:r>
      <w:r w:rsidR="009145CB" w:rsidRPr="00062C67">
        <w:rPr>
          <w:rFonts w:ascii="Arial Narrow" w:hAnsi="Arial Narrow" w:cs="Times New Roman"/>
        </w:rPr>
        <w:t>3</w:t>
      </w:r>
      <w:r w:rsidRPr="00062C67">
        <w:rPr>
          <w:rFonts w:ascii="Arial Narrow" w:hAnsi="Arial Narrow" w:cs="Times New Roman"/>
        </w:rPr>
        <w:t xml:space="preserve">) i 4 (semestr </w:t>
      </w:r>
      <w:r w:rsidR="009145CB" w:rsidRPr="00062C67">
        <w:rPr>
          <w:rFonts w:ascii="Arial Narrow" w:hAnsi="Arial Narrow" w:cs="Times New Roman"/>
        </w:rPr>
        <w:t>4</w:t>
      </w:r>
      <w:r w:rsidRPr="00062C67">
        <w:rPr>
          <w:rFonts w:ascii="Arial Narrow" w:hAnsi="Arial Narrow" w:cs="Times New Roman"/>
        </w:rPr>
        <w:t>); łącznie: 8.</w:t>
      </w:r>
    </w:p>
    <w:p w:rsidR="00B1454C" w:rsidRPr="00062C67" w:rsidRDefault="00B1454C" w:rsidP="00B4025B">
      <w:pPr>
        <w:pStyle w:val="Akapitzlist"/>
        <w:widowControl w:val="0"/>
        <w:spacing w:after="0" w:line="240" w:lineRule="auto"/>
        <w:ind w:left="426"/>
        <w:jc w:val="both"/>
        <w:rPr>
          <w:rFonts w:ascii="Arial Narrow" w:hAnsi="Arial Narrow" w:cs="Times New Roman"/>
          <w:sz w:val="16"/>
          <w:szCs w:val="16"/>
        </w:rPr>
      </w:pPr>
    </w:p>
    <w:p w:rsidR="00B1454C" w:rsidRPr="00062C67"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Zajęcia z wychowania fizycznego</w:t>
      </w:r>
      <w:r w:rsidRPr="00062C67">
        <w:rPr>
          <w:rFonts w:ascii="Arial Narrow" w:hAnsi="Arial Narrow" w:cs="Times New Roman"/>
          <w:sz w:val="24"/>
          <w:szCs w:val="24"/>
        </w:rPr>
        <w:t>:</w:t>
      </w:r>
    </w:p>
    <w:p w:rsidR="00197A30" w:rsidRPr="00062C67" w:rsidRDefault="00197A30" w:rsidP="00B4025B">
      <w:pPr>
        <w:widowControl w:val="0"/>
        <w:spacing w:after="0" w:line="240" w:lineRule="auto"/>
        <w:ind w:left="426"/>
        <w:jc w:val="both"/>
        <w:rPr>
          <w:rFonts w:ascii="Arial Narrow" w:hAnsi="Arial Narrow" w:cs="Times New Roman"/>
        </w:rPr>
      </w:pPr>
      <w:r w:rsidRPr="00062C67">
        <w:rPr>
          <w:rFonts w:ascii="Arial Narrow" w:hAnsi="Arial Narrow" w:cs="Times New Roman"/>
        </w:rPr>
        <w:t xml:space="preserve">Wychowanie fizyczne – liczba godzin </w:t>
      </w:r>
      <w:r w:rsidR="00AF4B2B" w:rsidRPr="00062C67">
        <w:rPr>
          <w:rFonts w:ascii="Arial Narrow" w:hAnsi="Arial Narrow" w:cs="Times New Roman"/>
        </w:rPr>
        <w:t>6</w:t>
      </w:r>
      <w:r w:rsidRPr="00062C67">
        <w:rPr>
          <w:rFonts w:ascii="Arial Narrow" w:hAnsi="Arial Narrow" w:cs="Times New Roman"/>
        </w:rPr>
        <w:t xml:space="preserve">0 (2 tygodniowo), realizowane na 2 </w:t>
      </w:r>
      <w:r w:rsidR="00AF4B2B" w:rsidRPr="00062C67">
        <w:rPr>
          <w:rFonts w:ascii="Arial Narrow" w:hAnsi="Arial Narrow" w:cs="Times New Roman"/>
        </w:rPr>
        <w:t xml:space="preserve">i 4 </w:t>
      </w:r>
      <w:r w:rsidRPr="00062C67">
        <w:rPr>
          <w:rFonts w:ascii="Arial Narrow" w:hAnsi="Arial Narrow" w:cs="Times New Roman"/>
        </w:rPr>
        <w:t>semestrze</w:t>
      </w:r>
    </w:p>
    <w:p w:rsidR="00F45034" w:rsidRPr="00062C67"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062C67"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Przedmioty obieralne</w:t>
      </w:r>
      <w:r w:rsidRPr="00062C67">
        <w:rPr>
          <w:rFonts w:ascii="Arial Narrow" w:hAnsi="Arial Narrow" w:cs="Times New Roman"/>
          <w:sz w:val="24"/>
          <w:szCs w:val="24"/>
        </w:rPr>
        <w:t>:</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Bezpieczeństwo pracy lub </w:t>
      </w:r>
      <w:r w:rsidR="009145CB" w:rsidRPr="00062C67">
        <w:rPr>
          <w:rFonts w:ascii="Arial Narrow" w:hAnsi="Arial Narrow" w:cs="Times New Roman"/>
        </w:rPr>
        <w:t>Sztuka autoprezentacji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2, </w:t>
      </w:r>
      <w:r w:rsidRPr="00062C67">
        <w:rPr>
          <w:rFonts w:ascii="Arial Narrow" w:hAnsi="Arial Narrow" w:cs="Times New Roman"/>
        </w:rPr>
        <w:tab/>
        <w:t>ECTS: 1</w:t>
      </w:r>
    </w:p>
    <w:p w:rsidR="00197A30" w:rsidRPr="00062C67" w:rsidRDefault="009145C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Zarządzanie czasem</w:t>
      </w:r>
      <w:r w:rsidR="00AF4B2B" w:rsidRPr="00062C67">
        <w:rPr>
          <w:rFonts w:ascii="Arial Narrow" w:hAnsi="Arial Narrow" w:cs="Times New Roman"/>
        </w:rPr>
        <w:t xml:space="preserve"> lub </w:t>
      </w:r>
      <w:r w:rsidRPr="00062C67">
        <w:rPr>
          <w:rFonts w:ascii="Arial Narrow" w:hAnsi="Arial Narrow" w:cs="Times New Roman"/>
        </w:rPr>
        <w:t>Zarządzanie Small Biznesem</w:t>
      </w:r>
      <w:r w:rsidR="00AF4B2B" w:rsidRPr="00062C67">
        <w:rPr>
          <w:rFonts w:ascii="Arial Narrow" w:hAnsi="Arial Narrow" w:cs="Times New Roman"/>
        </w:rPr>
        <w:tab/>
      </w:r>
      <w:proofErr w:type="spellStart"/>
      <w:r w:rsidR="00AF4B2B" w:rsidRPr="00062C67">
        <w:rPr>
          <w:rFonts w:ascii="Arial Narrow" w:hAnsi="Arial Narrow" w:cs="Times New Roman"/>
        </w:rPr>
        <w:t>sem</w:t>
      </w:r>
      <w:proofErr w:type="spellEnd"/>
      <w:r w:rsidR="00AF4B2B" w:rsidRPr="00062C67">
        <w:rPr>
          <w:rFonts w:ascii="Arial Narrow" w:hAnsi="Arial Narrow" w:cs="Times New Roman"/>
        </w:rPr>
        <w:t>. 2,</w:t>
      </w:r>
      <w:r w:rsidR="00AF4B2B" w:rsidRPr="00062C67">
        <w:rPr>
          <w:rFonts w:ascii="Arial Narrow" w:hAnsi="Arial Narrow" w:cs="Times New Roman"/>
        </w:rPr>
        <w:tab/>
        <w:t>ECTS: 1</w:t>
      </w:r>
    </w:p>
    <w:p w:rsidR="00A26874" w:rsidRPr="00062C67" w:rsidRDefault="00A26874"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Etyka w biznesie i dyplomacji lub Socjologia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ECTS: 1</w:t>
      </w:r>
    </w:p>
    <w:p w:rsidR="00A26874" w:rsidRPr="00062C67" w:rsidRDefault="00A26874"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Logistyka lub Zarządzanie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4</w:t>
      </w:r>
      <w:r w:rsidRPr="00062C67">
        <w:rPr>
          <w:rFonts w:ascii="Arial Narrow" w:hAnsi="Arial Narrow" w:cs="Times New Roman"/>
        </w:rPr>
        <w:tab/>
        <w:t>ECTS: 4</w:t>
      </w:r>
    </w:p>
    <w:p w:rsidR="00AF4B2B" w:rsidRPr="00062C67" w:rsidRDefault="00A26874"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Silniki spalinowe lub Systemy napędowe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4</w:t>
      </w:r>
    </w:p>
    <w:p w:rsidR="00A26874" w:rsidRPr="00062C67" w:rsidRDefault="00A26874"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Fizykochemia gazów lub Kinetyka cieczy i gazów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ECTS: 2</w:t>
      </w:r>
    </w:p>
    <w:p w:rsidR="00A26874" w:rsidRPr="00062C67" w:rsidRDefault="00A26874" w:rsidP="00A26874">
      <w:pPr>
        <w:widowControl w:val="0"/>
        <w:tabs>
          <w:tab w:val="left" w:pos="5760"/>
          <w:tab w:val="left" w:pos="6660"/>
        </w:tabs>
        <w:spacing w:after="0" w:line="240" w:lineRule="auto"/>
        <w:ind w:left="426"/>
        <w:rPr>
          <w:rFonts w:ascii="Arial Narrow" w:hAnsi="Arial Narrow" w:cs="Times New Roman"/>
        </w:rPr>
      </w:pPr>
      <w:r w:rsidRPr="00062C67">
        <w:rPr>
          <w:rFonts w:ascii="Arial Narrow" w:hAnsi="Arial Narrow" w:cs="Times New Roman"/>
        </w:rPr>
        <w:t xml:space="preserve">Podstawy konstrukcji maszyn </w:t>
      </w:r>
      <w:r w:rsidRPr="00062C67">
        <w:rPr>
          <w:rFonts w:ascii="Arial Narrow" w:hAnsi="Arial Narrow" w:cs="Times New Roman"/>
        </w:rPr>
        <w:br/>
        <w:t>lub Podstawy projektowania elementów i zespołów maszyn</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4</w:t>
      </w:r>
      <w:r w:rsidRPr="00062C67">
        <w:rPr>
          <w:rFonts w:ascii="Arial Narrow" w:hAnsi="Arial Narrow" w:cs="Times New Roman"/>
        </w:rPr>
        <w:tab/>
        <w:t>ECTS: 7</w:t>
      </w:r>
    </w:p>
    <w:p w:rsidR="00A26874" w:rsidRPr="00062C67" w:rsidRDefault="00A26874" w:rsidP="00A26874">
      <w:pPr>
        <w:widowControl w:val="0"/>
        <w:tabs>
          <w:tab w:val="left" w:pos="5760"/>
          <w:tab w:val="left" w:pos="6660"/>
        </w:tabs>
        <w:spacing w:after="0" w:line="240" w:lineRule="auto"/>
        <w:ind w:left="426"/>
        <w:rPr>
          <w:rFonts w:ascii="Arial Narrow" w:hAnsi="Arial Narrow" w:cs="Times New Roman"/>
        </w:rPr>
      </w:pPr>
      <w:r w:rsidRPr="00062C67">
        <w:rPr>
          <w:rFonts w:ascii="Arial Narrow" w:hAnsi="Arial Narrow" w:cs="Times New Roman"/>
        </w:rPr>
        <w:t xml:space="preserve">Elektrotechnika w środkach transportu </w:t>
      </w:r>
      <w:r w:rsidRPr="00062C67">
        <w:rPr>
          <w:rFonts w:ascii="Arial Narrow" w:hAnsi="Arial Narrow" w:cs="Times New Roman"/>
        </w:rPr>
        <w:br/>
        <w:t>lub Podstawy elektrotechniki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4 </w:t>
      </w:r>
      <w:r w:rsidRPr="00062C67">
        <w:rPr>
          <w:rFonts w:ascii="Arial Narrow" w:hAnsi="Arial Narrow" w:cs="Times New Roman"/>
        </w:rPr>
        <w:tab/>
        <w:t>ECTS: 4</w:t>
      </w:r>
    </w:p>
    <w:p w:rsidR="00A26874" w:rsidRPr="00062C67" w:rsidRDefault="00A26874" w:rsidP="00AF4B2B">
      <w:pPr>
        <w:widowControl w:val="0"/>
        <w:tabs>
          <w:tab w:val="left" w:pos="5760"/>
          <w:tab w:val="left" w:pos="6660"/>
        </w:tabs>
        <w:spacing w:after="0" w:line="240" w:lineRule="auto"/>
        <w:ind w:left="426"/>
        <w:jc w:val="both"/>
        <w:rPr>
          <w:rFonts w:ascii="Arial Narrow" w:hAnsi="Arial Narrow" w:cs="Times New Roman"/>
        </w:rPr>
      </w:pP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Silniki spalinowe trakcyjne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5, </w:t>
      </w:r>
      <w:r w:rsidRPr="00062C67">
        <w:rPr>
          <w:rFonts w:ascii="Arial Narrow" w:hAnsi="Arial Narrow" w:cs="Times New Roman"/>
        </w:rPr>
        <w:tab/>
        <w:t>ECTS: 4</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Pojazdy szynowe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2</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Ekologiczne aspekty stosowania spalin układów </w:t>
      </w:r>
      <w:proofErr w:type="gramStart"/>
      <w:r w:rsidRPr="00062C67">
        <w:rPr>
          <w:rFonts w:ascii="Arial Narrow" w:hAnsi="Arial Narrow" w:cs="Times New Roman"/>
        </w:rPr>
        <w:t xml:space="preserve">napędowych    </w:t>
      </w:r>
      <w:r w:rsidRPr="00062C67">
        <w:rPr>
          <w:rFonts w:ascii="Arial Narrow" w:hAnsi="Arial Narrow" w:cs="Times New Roman"/>
        </w:rPr>
        <w:tab/>
      </w:r>
      <w:proofErr w:type="spellStart"/>
      <w:r w:rsidRPr="00062C67">
        <w:rPr>
          <w:rFonts w:ascii="Arial Narrow" w:hAnsi="Arial Narrow" w:cs="Times New Roman"/>
        </w:rPr>
        <w:t>sem</w:t>
      </w:r>
      <w:proofErr w:type="spellEnd"/>
      <w:proofErr w:type="gramEnd"/>
      <w:r w:rsidRPr="00062C67">
        <w:rPr>
          <w:rFonts w:ascii="Arial Narrow" w:hAnsi="Arial Narrow" w:cs="Times New Roman"/>
        </w:rPr>
        <w:t xml:space="preserve">. 7, </w:t>
      </w:r>
      <w:r w:rsidRPr="00062C67">
        <w:rPr>
          <w:rFonts w:ascii="Arial Narrow" w:hAnsi="Arial Narrow" w:cs="Times New Roman"/>
        </w:rPr>
        <w:tab/>
        <w:t>ECTS: 4</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Eksploatacja środków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1</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lastRenderedPageBreak/>
        <w:t>Badania transportowych zanieczyszczeń środowiska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2</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Badania jednostek napędowych pojazdów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1</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Gospodarka energetyczna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5, </w:t>
      </w:r>
      <w:r w:rsidRPr="00062C67">
        <w:rPr>
          <w:rFonts w:ascii="Arial Narrow" w:hAnsi="Arial Narrow" w:cs="Times New Roman"/>
        </w:rPr>
        <w:tab/>
        <w:t>ECTS: 2</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Paliwa alternatywne w transporcie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7, </w:t>
      </w:r>
      <w:r w:rsidRPr="00062C67">
        <w:rPr>
          <w:rFonts w:ascii="Arial Narrow" w:hAnsi="Arial Narrow" w:cs="Times New Roman"/>
        </w:rPr>
        <w:tab/>
        <w:t>ECTS: 4</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proofErr w:type="spellStart"/>
      <w:r w:rsidRPr="00062C67">
        <w:rPr>
          <w:rFonts w:ascii="Arial Narrow" w:hAnsi="Arial Narrow" w:cs="Times New Roman"/>
        </w:rPr>
        <w:t>Proekologia</w:t>
      </w:r>
      <w:proofErr w:type="spellEnd"/>
      <w:r w:rsidRPr="00062C67">
        <w:rPr>
          <w:rFonts w:ascii="Arial Narrow" w:hAnsi="Arial Narrow" w:cs="Times New Roman"/>
        </w:rPr>
        <w:t xml:space="preserve"> technologii wytwar</w:t>
      </w:r>
      <w:r w:rsidR="00944E8D" w:rsidRPr="00062C67">
        <w:rPr>
          <w:rFonts w:ascii="Arial Narrow" w:hAnsi="Arial Narrow" w:cs="Times New Roman"/>
        </w:rPr>
        <w:t>zania i odsługiwania pojazdów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7, </w:t>
      </w:r>
      <w:r w:rsidRPr="00062C67">
        <w:rPr>
          <w:rFonts w:ascii="Arial Narrow" w:hAnsi="Arial Narrow" w:cs="Times New Roman"/>
        </w:rPr>
        <w:tab/>
        <w:t>ECTS: 3</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Diagnostyka układów napędowych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7, </w:t>
      </w:r>
      <w:r w:rsidRPr="00062C67">
        <w:rPr>
          <w:rFonts w:ascii="Arial Narrow" w:hAnsi="Arial Narrow" w:cs="Times New Roman"/>
        </w:rPr>
        <w:tab/>
        <w:t>ECTS: 1</w:t>
      </w:r>
    </w:p>
    <w:p w:rsidR="00AF4B2B" w:rsidRPr="00062C67" w:rsidRDefault="00944E8D"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944E8D" w:rsidRPr="00062C67" w:rsidRDefault="00944E8D" w:rsidP="00AF4B2B">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Seminarium dyplomowe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15</w:t>
      </w:r>
    </w:p>
    <w:p w:rsidR="00944E8D" w:rsidRPr="00062C67" w:rsidRDefault="00944E8D" w:rsidP="00AF4B2B">
      <w:pPr>
        <w:widowControl w:val="0"/>
        <w:tabs>
          <w:tab w:val="left" w:pos="5760"/>
          <w:tab w:val="left" w:pos="6660"/>
        </w:tabs>
        <w:spacing w:after="0" w:line="240" w:lineRule="auto"/>
        <w:ind w:left="426"/>
        <w:jc w:val="both"/>
        <w:rPr>
          <w:rFonts w:ascii="Arial Narrow" w:hAnsi="Arial Narrow" w:cs="Times New Roman"/>
        </w:rPr>
      </w:pP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Zarządzanie procesami transportowo-logistycznymi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Przetwarzanie danych w logistyce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Gospodarka magazynowa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Systemy informatyczne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4</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Eksploatacja środków transportu i magazynowania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Metody optymalizacji w transporcie i logistyce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Analiza ekonom. </w:t>
      </w:r>
      <w:proofErr w:type="gramStart"/>
      <w:r w:rsidRPr="00062C67">
        <w:rPr>
          <w:rFonts w:ascii="Arial Narrow" w:hAnsi="Arial Narrow" w:cs="Times New Roman"/>
        </w:rPr>
        <w:t>w</w:t>
      </w:r>
      <w:proofErr w:type="gramEnd"/>
      <w:r w:rsidRPr="00062C67">
        <w:rPr>
          <w:rFonts w:ascii="Arial Narrow" w:hAnsi="Arial Narrow" w:cs="Times New Roman"/>
        </w:rPr>
        <w:t xml:space="preserve">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Inteligentne systemy transportowe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Seminarium dyplomowe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15</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Budowa pojazdów drogowych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Diagnostyka pojazdów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Technologia obsług i napraw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i zarządzanie zapleczem technicznym</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Optymalizacja zasobów w transporcie drogowym</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Inżynieria jakości</w:t>
      </w:r>
      <w:proofErr w:type="gramEnd"/>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Modelowanie i symulacja ruchu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6,7,</w:t>
      </w:r>
      <w:r w:rsidRPr="00062C67">
        <w:rPr>
          <w:rFonts w:ascii="Arial Narrow" w:hAnsi="Arial Narrow" w:cs="Times New Roman"/>
        </w:rPr>
        <w:tab/>
        <w:t>ECTS: 5</w:t>
      </w:r>
    </w:p>
    <w:p w:rsidR="00AF4B2B"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Badania nieniszczące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Seminarium dyplomowe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15</w:t>
      </w:r>
    </w:p>
    <w:p w:rsidR="00AF4B2B" w:rsidRPr="00062C67" w:rsidRDefault="00AF4B2B" w:rsidP="00AF4B2B">
      <w:pPr>
        <w:widowControl w:val="0"/>
        <w:tabs>
          <w:tab w:val="left" w:pos="5760"/>
          <w:tab w:val="left" w:pos="6660"/>
        </w:tabs>
        <w:spacing w:after="0" w:line="240" w:lineRule="auto"/>
        <w:ind w:left="426"/>
        <w:jc w:val="both"/>
        <w:rPr>
          <w:rFonts w:ascii="Arial Narrow" w:hAnsi="Arial Narrow" w:cs="Times New Roman"/>
        </w:rPr>
      </w:pP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Budowa pojazdów szynowych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4</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Infrastruktura transportu szynowego</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transportu kolejowego</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Technologie wytwarzania pojazdów szynowych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Metody diagnozowania pojazdów szynowych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transportu miejskiego</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Monitorowanie działalności podmiotów kolejowych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Techniki napraw pojazdów szynowych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AF4B2B"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Technologie przewozów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Seminarium dyplomowe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15</w:t>
      </w:r>
    </w:p>
    <w:p w:rsidR="00944E8D" w:rsidRPr="00062C67" w:rsidRDefault="00944E8D" w:rsidP="00AF4B2B">
      <w:pPr>
        <w:widowControl w:val="0"/>
        <w:tabs>
          <w:tab w:val="left" w:pos="5760"/>
          <w:tab w:val="left" w:pos="6660"/>
        </w:tabs>
        <w:spacing w:after="0" w:line="240" w:lineRule="auto"/>
        <w:ind w:left="426"/>
        <w:jc w:val="both"/>
        <w:rPr>
          <w:rFonts w:ascii="Arial Narrow" w:hAnsi="Arial Narrow" w:cs="Times New Roman"/>
        </w:rPr>
      </w:pP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Zagrożenia w sieciach rurociągowych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Łożyskowanie maszyn wirnikowych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Silniki napędowe do sprężarek i pomp</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Mechanika przepływów gazów i cieczy</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Fizykochemia cieczy</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Transport paliw gazowych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Ekologia </w:t>
      </w:r>
      <w:proofErr w:type="spellStart"/>
      <w:r w:rsidRPr="00062C67">
        <w:rPr>
          <w:rFonts w:ascii="Arial Narrow" w:hAnsi="Arial Narrow" w:cs="Times New Roman"/>
        </w:rPr>
        <w:t>przesyłu</w:t>
      </w:r>
      <w:proofErr w:type="spellEnd"/>
      <w:r w:rsidRPr="00062C67">
        <w:rPr>
          <w:rFonts w:ascii="Arial Narrow" w:hAnsi="Arial Narrow" w:cs="Times New Roman"/>
        </w:rPr>
        <w:t xml:space="preserve"> gazu i cieczy</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Inżynieria procesów transportu energii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Magazynowanie materiałów i paliw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Sieci przesyłowe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Maszyny do transportu cieczy i gazów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4</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Dynamika procesów transportu gazów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Seminarium dyplomowe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15</w:t>
      </w:r>
    </w:p>
    <w:p w:rsidR="00944E8D" w:rsidRPr="00062C67" w:rsidRDefault="00944E8D" w:rsidP="00AF4B2B">
      <w:pPr>
        <w:widowControl w:val="0"/>
        <w:tabs>
          <w:tab w:val="left" w:pos="5760"/>
          <w:tab w:val="left" w:pos="6660"/>
        </w:tabs>
        <w:spacing w:after="0" w:line="240" w:lineRule="auto"/>
        <w:ind w:left="426"/>
        <w:jc w:val="both"/>
        <w:rPr>
          <w:rFonts w:ascii="Arial Narrow" w:hAnsi="Arial Narrow" w:cs="Times New Roman"/>
        </w:rPr>
      </w:pP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Komputerowe wspomaganie projektowania środków transportu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lastRenderedPageBreak/>
        <w:t>Multimodalny transport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Technologia napraw pojazdów do transportu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Zarządzanie systemami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Bezpieczeństwo żywności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Inżynieria jakości</w:t>
      </w:r>
      <w:proofErr w:type="gramEnd"/>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i wyposażenie magazynów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Podstawy wiedzy o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2</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Podstawy chłodnictwa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4</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Projektowanie i użytkowanie nadwozi chłodniczych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Automatyka chłodnicza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944E8D" w:rsidRPr="00062C67" w:rsidRDefault="00944E8D" w:rsidP="00944E8D">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Seminarium dyplomowe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15</w:t>
      </w:r>
    </w:p>
    <w:p w:rsidR="00944E8D" w:rsidRPr="00062C67" w:rsidRDefault="00944E8D" w:rsidP="00AF4B2B">
      <w:pPr>
        <w:widowControl w:val="0"/>
        <w:tabs>
          <w:tab w:val="left" w:pos="5760"/>
          <w:tab w:val="left" w:pos="6660"/>
        </w:tabs>
        <w:spacing w:after="0" w:line="240" w:lineRule="auto"/>
        <w:ind w:left="426"/>
        <w:jc w:val="both"/>
        <w:rPr>
          <w:rFonts w:ascii="Arial Narrow" w:hAnsi="Arial Narrow" w:cs="Times New Roman"/>
        </w:rPr>
      </w:pPr>
    </w:p>
    <w:p w:rsidR="00944E8D" w:rsidRPr="00062C67" w:rsidRDefault="00944E8D" w:rsidP="00944E8D">
      <w:pPr>
        <w:widowControl w:val="0"/>
        <w:tabs>
          <w:tab w:val="left" w:pos="4500"/>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Liczba wszystkich punktów ECTS: </w:t>
      </w:r>
      <w:r w:rsidRPr="00062C67">
        <w:rPr>
          <w:rFonts w:ascii="Arial Narrow" w:hAnsi="Arial Narrow" w:cs="Times New Roman"/>
        </w:rPr>
        <w:tab/>
        <w:t>210</w:t>
      </w:r>
    </w:p>
    <w:p w:rsidR="00944E8D" w:rsidRPr="00062C67" w:rsidRDefault="00944E8D" w:rsidP="00944E8D">
      <w:pPr>
        <w:widowControl w:val="0"/>
        <w:tabs>
          <w:tab w:val="left" w:pos="4500"/>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Liczba punktów z przedmiotów wybieralnych:</w:t>
      </w:r>
      <w:r w:rsidRPr="00062C67">
        <w:rPr>
          <w:rFonts w:ascii="Arial Narrow" w:hAnsi="Arial Narrow" w:cs="Times New Roman"/>
        </w:rPr>
        <w:tab/>
      </w:r>
      <w:r w:rsidR="00A26874" w:rsidRPr="00062C67">
        <w:rPr>
          <w:rFonts w:ascii="Arial Narrow" w:hAnsi="Arial Narrow" w:cs="Times New Roman"/>
        </w:rPr>
        <w:t>68</w:t>
      </w:r>
    </w:p>
    <w:p w:rsidR="00F62BED" w:rsidRPr="00062C67" w:rsidRDefault="00F62BED" w:rsidP="00944E8D">
      <w:pPr>
        <w:widowControl w:val="0"/>
        <w:tabs>
          <w:tab w:val="left" w:pos="4500"/>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Udział Liczby punktów przedmiotów wybieralnych: </w:t>
      </w:r>
      <w:r w:rsidR="00A26874" w:rsidRPr="00062C67">
        <w:rPr>
          <w:rFonts w:ascii="Arial Narrow" w:hAnsi="Arial Narrow" w:cs="Times New Roman"/>
        </w:rPr>
        <w:t>68</w:t>
      </w:r>
      <w:r w:rsidRPr="00062C67">
        <w:rPr>
          <w:rFonts w:ascii="Arial Narrow" w:hAnsi="Arial Narrow" w:cs="Times New Roman"/>
        </w:rPr>
        <w:t xml:space="preserve">/210*100% = </w:t>
      </w:r>
      <w:r w:rsidR="00A26874" w:rsidRPr="00062C67">
        <w:rPr>
          <w:rFonts w:ascii="Arial Narrow" w:hAnsi="Arial Narrow" w:cs="Times New Roman"/>
        </w:rPr>
        <w:t>32,4</w:t>
      </w:r>
      <w:r w:rsidRPr="00062C67">
        <w:rPr>
          <w:rFonts w:ascii="Arial Narrow" w:hAnsi="Arial Narrow" w:cs="Times New Roman"/>
        </w:rPr>
        <w:t>%</w:t>
      </w:r>
    </w:p>
    <w:p w:rsidR="00F40BBD" w:rsidRPr="00062C67" w:rsidRDefault="00A26874" w:rsidP="00B4025B">
      <w:pPr>
        <w:widowControl w:val="0"/>
        <w:spacing w:after="0" w:line="240" w:lineRule="auto"/>
        <w:ind w:left="426"/>
        <w:jc w:val="both"/>
        <w:rPr>
          <w:rFonts w:ascii="Arial Narrow" w:hAnsi="Arial Narrow" w:cs="Times New Roman"/>
        </w:rPr>
      </w:pPr>
      <w:r w:rsidRPr="00062C67">
        <w:rPr>
          <w:rFonts w:ascii="Arial Narrow" w:hAnsi="Arial Narrow" w:cs="Times New Roman"/>
        </w:rPr>
        <w:t>(</w:t>
      </w:r>
      <w:r w:rsidR="00F40BBD" w:rsidRPr="00062C67">
        <w:rPr>
          <w:rFonts w:ascii="Arial Narrow" w:hAnsi="Arial Narrow" w:cs="Times New Roman"/>
        </w:rPr>
        <w:t>Wykazać możliwość wyboru przez studenta zajęć, w wymiarze nie mniejszym niż 30% ogólnej liczby punk</w:t>
      </w:r>
      <w:r w:rsidRPr="00062C67">
        <w:rPr>
          <w:rFonts w:ascii="Arial Narrow" w:hAnsi="Arial Narrow" w:cs="Times New Roman"/>
        </w:rPr>
        <w:t>tów ECTS).</w:t>
      </w:r>
    </w:p>
    <w:p w:rsidR="00F40BBD" w:rsidRPr="00062C67"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Pr="00062C67"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Kompetencje inżynierskie</w:t>
      </w:r>
      <w:r w:rsidRPr="00062C67">
        <w:rPr>
          <w:rFonts w:ascii="Arial Narrow" w:hAnsi="Arial Narrow" w:cs="Times New Roman"/>
          <w:sz w:val="24"/>
          <w:szCs w:val="24"/>
        </w:rPr>
        <w:t xml:space="preserve">: </w:t>
      </w:r>
    </w:p>
    <w:p w:rsidR="009D4CFB" w:rsidRPr="00062C67" w:rsidRDefault="00F40BBD" w:rsidP="00B4025B">
      <w:pPr>
        <w:pStyle w:val="Akapitzlist"/>
        <w:widowControl w:val="0"/>
        <w:spacing w:after="0" w:line="240" w:lineRule="auto"/>
        <w:ind w:left="426"/>
        <w:jc w:val="both"/>
        <w:rPr>
          <w:rFonts w:ascii="Arial Narrow" w:hAnsi="Arial Narrow" w:cs="Times New Roman"/>
        </w:rPr>
      </w:pPr>
      <w:r w:rsidRPr="00062C67">
        <w:rPr>
          <w:rFonts w:ascii="Arial Narrow" w:hAnsi="Arial Narrow" w:cs="Times New Roman"/>
        </w:rPr>
        <w:t xml:space="preserve">Wykazać pełny zakres efektów </w:t>
      </w:r>
      <w:r w:rsidR="0095281E" w:rsidRPr="00062C67">
        <w:rPr>
          <w:rFonts w:ascii="Arial Narrow" w:hAnsi="Arial Narrow" w:cs="Times New Roman"/>
        </w:rPr>
        <w:t xml:space="preserve">uczenia się </w:t>
      </w:r>
      <w:r w:rsidRPr="00062C67">
        <w:rPr>
          <w:rFonts w:ascii="Arial Narrow" w:hAnsi="Arial Narrow" w:cs="Times New Roman"/>
        </w:rPr>
        <w:t>umożliwiających uzyskanie kompetencji inżynierskich zawartych w ro</w:t>
      </w:r>
      <w:r w:rsidRPr="00062C67">
        <w:rPr>
          <w:rFonts w:ascii="Arial Narrow" w:hAnsi="Arial Narrow" w:cs="Times New Roman"/>
        </w:rPr>
        <w:t>z</w:t>
      </w:r>
      <w:r w:rsidRPr="00062C67">
        <w:rPr>
          <w:rFonts w:ascii="Arial Narrow" w:hAnsi="Arial Narrow" w:cs="Times New Roman"/>
        </w:rPr>
        <w:t xml:space="preserve">porządzeniu </w:t>
      </w:r>
      <w:r w:rsidRPr="00062C67">
        <w:rPr>
          <w:rFonts w:ascii="Arial Narrow" w:hAnsi="Arial Narrow" w:cs="Times New Roman"/>
          <w:i/>
        </w:rPr>
        <w:t>w sprawie charakterystyk drugiego stopnia efektów uczenia się dla kwalifikacji na poziomach 6-8 Po</w:t>
      </w:r>
      <w:r w:rsidRPr="00062C67">
        <w:rPr>
          <w:rFonts w:ascii="Arial Narrow" w:hAnsi="Arial Narrow" w:cs="Times New Roman"/>
          <w:i/>
        </w:rPr>
        <w:t>l</w:t>
      </w:r>
      <w:r w:rsidRPr="00062C67">
        <w:rPr>
          <w:rFonts w:ascii="Arial Narrow" w:hAnsi="Arial Narrow" w:cs="Times New Roman"/>
          <w:i/>
        </w:rPr>
        <w:t>skiej Ramy Kwalifikacji</w:t>
      </w:r>
      <w:r w:rsidRPr="00062C67">
        <w:rPr>
          <w:rFonts w:ascii="Arial Narrow" w:hAnsi="Arial Narrow" w:cs="Times New Roman"/>
        </w:rPr>
        <w:t>.</w:t>
      </w:r>
      <w:r w:rsidR="0095281E" w:rsidRPr="00062C67">
        <w:rPr>
          <w:rFonts w:ascii="Arial Narrow" w:hAnsi="Arial Narrow" w:cs="Times New Roman"/>
        </w:rPr>
        <w:t xml:space="preserve"> Dotyczy studiów kończących się uzyskaniem tytułu zawodowego inżyniera lub magistra i</w:t>
      </w:r>
      <w:r w:rsidR="0095281E" w:rsidRPr="00062C67">
        <w:rPr>
          <w:rFonts w:ascii="Arial Narrow" w:hAnsi="Arial Narrow" w:cs="Times New Roman"/>
        </w:rPr>
        <w:t>n</w:t>
      </w:r>
      <w:r w:rsidR="0095281E" w:rsidRPr="00062C67">
        <w:rPr>
          <w:rFonts w:ascii="Arial Narrow" w:hAnsi="Arial Narrow" w:cs="Times New Roman"/>
        </w:rPr>
        <w:t>żyniera.</w:t>
      </w:r>
    </w:p>
    <w:p w:rsidR="00F40BBD" w:rsidRPr="00062C67" w:rsidRDefault="00F40BBD" w:rsidP="00B4025B">
      <w:pPr>
        <w:pStyle w:val="Akapitzlist"/>
        <w:widowControl w:val="0"/>
        <w:spacing w:after="0" w:line="240" w:lineRule="auto"/>
        <w:ind w:left="426"/>
        <w:jc w:val="both"/>
        <w:rPr>
          <w:rFonts w:ascii="Arial Narrow" w:hAnsi="Arial Narrow" w:cs="Times New Roman"/>
          <w:sz w:val="16"/>
          <w:szCs w:val="16"/>
        </w:rPr>
      </w:pPr>
    </w:p>
    <w:p w:rsidR="00B65956" w:rsidRPr="00062C67" w:rsidRDefault="00B65956" w:rsidP="00B65956">
      <w:pPr>
        <w:pStyle w:val="Akapitzlist"/>
        <w:widowControl w:val="0"/>
        <w:spacing w:after="120" w:line="240" w:lineRule="auto"/>
        <w:ind w:left="426"/>
        <w:jc w:val="both"/>
        <w:rPr>
          <w:rFonts w:ascii="Arial Narrow" w:hAnsi="Arial Narrow" w:cs="Times New Roman"/>
        </w:rPr>
      </w:pPr>
      <w:r w:rsidRPr="00062C67">
        <w:rPr>
          <w:rFonts w:ascii="Arial Narrow" w:hAnsi="Arial Narrow" w:cs="Times New Roman"/>
        </w:rPr>
        <w:t>Efekty uczenia umożliwiające uzyskanie kompetencji inżynierskich się na studiach pierwszego stopnia kierunku Transport w zakresie w obszarze wiedzy:</w:t>
      </w:r>
    </w:p>
    <w:p w:rsidR="00B65956" w:rsidRPr="00062C67"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uporządkowaną, podbudowaną teoretycznie wiedzę z mechaniki ciał stałych i płynów w ujęciu klasycznym – a</w:t>
      </w:r>
      <w:r w:rsidRPr="00062C67">
        <w:rPr>
          <w:rFonts w:ascii="Arial Narrow" w:hAnsi="Arial Narrow" w:cs="Times New Roman"/>
          <w:spacing w:val="-4"/>
        </w:rPr>
        <w:t>k</w:t>
      </w:r>
      <w:r w:rsidRPr="00062C67">
        <w:rPr>
          <w:rFonts w:ascii="Arial Narrow" w:hAnsi="Arial Narrow" w:cs="Times New Roman"/>
          <w:spacing w:val="-4"/>
        </w:rPr>
        <w:t>sjomaty, statyki – układ płaski i przestrzenny, tarcia, kinematyki punktu i ciała sztywnego, ruchu płaskiego, obrotow</w:t>
      </w:r>
      <w:r w:rsidRPr="00062C67">
        <w:rPr>
          <w:rFonts w:ascii="Arial Narrow" w:hAnsi="Arial Narrow" w:cs="Times New Roman"/>
          <w:spacing w:val="-4"/>
        </w:rPr>
        <w:t>e</w:t>
      </w:r>
      <w:r w:rsidRPr="00062C67">
        <w:rPr>
          <w:rFonts w:ascii="Arial Narrow" w:hAnsi="Arial Narrow" w:cs="Times New Roman"/>
          <w:spacing w:val="-4"/>
        </w:rPr>
        <w:t>go i kulistego bryły, dynamiki punktu i ciała sztywnego, równań Newtona, praw zachowania, wybranych zagadnień mechaniki płynów, stanów naprężenia, kryteriów i badań wytrzymałościowych, zginania, rozciągania, wyboczenia, skręcania i ścinania, podstawowe równań teorii sprężystości, wytężenia materiału, hipotez wytężeniowych,</w:t>
      </w:r>
    </w:p>
    <w:p w:rsidR="00B65956" w:rsidRPr="00062C67"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uporządkowaną, podbudowaną teoretycznie wiedzę z zakresu inżynierii ruchu, zna analityczne modele potoków ruchu, efektywność wykorzystania dróg transportowych, optymalizacji sieci transportowych, sterowania potokami r</w:t>
      </w:r>
      <w:r w:rsidRPr="00062C67">
        <w:rPr>
          <w:rFonts w:ascii="Arial Narrow" w:hAnsi="Arial Narrow" w:cs="Times New Roman"/>
          <w:spacing w:val="-4"/>
        </w:rPr>
        <w:t>u</w:t>
      </w:r>
      <w:r w:rsidRPr="00062C67">
        <w:rPr>
          <w:rFonts w:ascii="Arial Narrow" w:hAnsi="Arial Narrow" w:cs="Times New Roman"/>
          <w:spacing w:val="-4"/>
        </w:rPr>
        <w:t>chu, stopnia automatyzacji, systemów hierarchicznych, udziału człowieka w sterowaniu ruchem,</w:t>
      </w:r>
    </w:p>
    <w:p w:rsidR="00B65956" w:rsidRPr="00062C67"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podstawową wiedzę w zakresie informatyki, zna systemy operacyjne, w stopniu podstawowym języki program</w:t>
      </w:r>
      <w:r w:rsidRPr="00062C67">
        <w:rPr>
          <w:rFonts w:ascii="Arial Narrow" w:hAnsi="Arial Narrow" w:cs="Times New Roman"/>
          <w:spacing w:val="-4"/>
        </w:rPr>
        <w:t>o</w:t>
      </w:r>
      <w:r w:rsidRPr="00062C67">
        <w:rPr>
          <w:rFonts w:ascii="Arial Narrow" w:hAnsi="Arial Narrow" w:cs="Times New Roman"/>
          <w:spacing w:val="-4"/>
        </w:rPr>
        <w:t>wania, techniki informatyczne, techniki multimedialne, graficzne, animacyjne, bazy danych, komputerowe metody wspomagające przygotowanie raportów i prezentacji,</w:t>
      </w:r>
    </w:p>
    <w:p w:rsidR="00B65956" w:rsidRPr="00062C67" w:rsidRDefault="00B65956" w:rsidP="00B65956">
      <w:pPr>
        <w:pStyle w:val="Akapitzlist"/>
        <w:widowControl w:val="0"/>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uporządkowaną, podbudowaną teoretycznie wiedzę z zakresu badań operacyjnych, obejmującą: programowanie liniowe, zagadnienia dyskretne – problemy magazynowania i wymiany zasobów, zagadnienia transportowe, progr</w:t>
      </w:r>
      <w:r w:rsidRPr="00062C67">
        <w:rPr>
          <w:rFonts w:ascii="Arial Narrow" w:hAnsi="Arial Narrow" w:cs="Times New Roman"/>
          <w:spacing w:val="-4"/>
        </w:rPr>
        <w:t>a</w:t>
      </w:r>
      <w:r w:rsidRPr="00062C67">
        <w:rPr>
          <w:rFonts w:ascii="Arial Narrow" w:hAnsi="Arial Narrow" w:cs="Times New Roman"/>
          <w:spacing w:val="-4"/>
        </w:rPr>
        <w:t>mowanie dynamiczne, zagadnienie alokacji zasobów, grafy i sieci – kolorowanie suboptymalne, przepływy w si</w:t>
      </w:r>
      <w:r w:rsidRPr="00062C67">
        <w:rPr>
          <w:rFonts w:ascii="Arial Narrow" w:hAnsi="Arial Narrow" w:cs="Times New Roman"/>
          <w:spacing w:val="-4"/>
        </w:rPr>
        <w:t>e</w:t>
      </w:r>
      <w:r w:rsidRPr="00062C67">
        <w:rPr>
          <w:rFonts w:ascii="Arial Narrow" w:hAnsi="Arial Narrow" w:cs="Times New Roman"/>
          <w:spacing w:val="-4"/>
        </w:rPr>
        <w:t>ciach, przydziały, zagadnienia masowej obsługi – priorytety, obsługę grupową,</w:t>
      </w:r>
    </w:p>
    <w:p w:rsidR="00B65956" w:rsidRPr="00062C67"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r w:rsidRPr="00062C67">
        <w:rPr>
          <w:rFonts w:ascii="Arial Narrow" w:hAnsi="Arial Narrow" w:cs="Times New Roman"/>
          <w:spacing w:val="-4"/>
        </w:rPr>
        <w:t xml:space="preserve">ma podstawową wiedzę w zakresie elektrotechniki i elektroniki, </w:t>
      </w:r>
      <w:proofErr w:type="gramStart"/>
      <w:r w:rsidRPr="00062C67">
        <w:rPr>
          <w:rFonts w:ascii="Arial Narrow" w:hAnsi="Arial Narrow" w:cs="Times New Roman"/>
          <w:spacing w:val="-4"/>
        </w:rPr>
        <w:t>zna:  podstawowe</w:t>
      </w:r>
      <w:proofErr w:type="gramEnd"/>
      <w:r w:rsidRPr="00062C67">
        <w:rPr>
          <w:rFonts w:ascii="Arial Narrow" w:hAnsi="Arial Narrow" w:cs="Times New Roman"/>
          <w:spacing w:val="-4"/>
        </w:rPr>
        <w:t xml:space="preserve"> pojęcia i określenia stosowane w elektrotechnice i elektronice, prąd stały i przemienny, obwody elektryczne, obwody magnetyczne, maszyny prądu stałego i prądu przemiennego, strukturę  i projektowanie napędu elektrycznego, podstawowe układy sterowania, b</w:t>
      </w:r>
      <w:r w:rsidRPr="00062C67">
        <w:rPr>
          <w:rFonts w:ascii="Arial Narrow" w:hAnsi="Arial Narrow" w:cs="Times New Roman"/>
          <w:spacing w:val="-4"/>
        </w:rPr>
        <w:t>u</w:t>
      </w:r>
      <w:r w:rsidRPr="00062C67">
        <w:rPr>
          <w:rFonts w:ascii="Arial Narrow" w:hAnsi="Arial Narrow" w:cs="Times New Roman"/>
          <w:spacing w:val="-4"/>
        </w:rPr>
        <w:t>dowę, właściwości, charakterystyki i parametry podstawowych elementów elektronicznych, układy elektroniczne p</w:t>
      </w:r>
      <w:r w:rsidRPr="00062C67">
        <w:rPr>
          <w:rFonts w:ascii="Arial Narrow" w:hAnsi="Arial Narrow" w:cs="Times New Roman"/>
          <w:spacing w:val="-4"/>
        </w:rPr>
        <w:t>o</w:t>
      </w:r>
      <w:r w:rsidRPr="00062C67">
        <w:rPr>
          <w:rFonts w:ascii="Arial Narrow" w:hAnsi="Arial Narrow" w:cs="Times New Roman"/>
          <w:spacing w:val="-4"/>
        </w:rPr>
        <w:t>miarowe i napędowe, elementy techniki mikroprocesorowej, architektura komputerów,</w:t>
      </w:r>
    </w:p>
    <w:p w:rsidR="00B65956" w:rsidRPr="00062C67" w:rsidRDefault="00B65956" w:rsidP="00B65956">
      <w:pPr>
        <w:pStyle w:val="Akapitzlist"/>
        <w:widowControl w:val="0"/>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zna</w:t>
      </w:r>
      <w:proofErr w:type="gramEnd"/>
      <w:r w:rsidRPr="00062C67">
        <w:rPr>
          <w:rFonts w:ascii="Arial Narrow" w:hAnsi="Arial Narrow" w:cs="Times New Roman"/>
          <w:spacing w:val="-4"/>
        </w:rPr>
        <w:t xml:space="preserve"> i rozumie podstawowe pojęcia z zakresu ochrony własności przemysłowej i prawa autorskiego; potrafi korzystać z zasobów informacji patentowej,</w:t>
      </w:r>
    </w:p>
    <w:p w:rsidR="00B65956" w:rsidRPr="00062C67"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szczegółową wiedzę niezbędną dla zrozumienia przedmiotów oraz wiedzę o cechach gałęzi transportu, o roli g</w:t>
      </w:r>
      <w:r w:rsidRPr="00062C67">
        <w:rPr>
          <w:rFonts w:ascii="Arial Narrow" w:hAnsi="Arial Narrow" w:cs="Times New Roman"/>
          <w:spacing w:val="-4"/>
        </w:rPr>
        <w:t>o</w:t>
      </w:r>
      <w:r w:rsidRPr="00062C67">
        <w:rPr>
          <w:rFonts w:ascii="Arial Narrow" w:hAnsi="Arial Narrow" w:cs="Times New Roman"/>
          <w:spacing w:val="-4"/>
        </w:rPr>
        <w:t>spodarczej i społecznej transportu, o wpływie na środowisko, wiedzę z zakresu funkcjonowania nowoczesnego transportu, a w szczególności: inżynierii środków transportowych, inżynierii ruchu oraz analizy systemów transport</w:t>
      </w:r>
      <w:r w:rsidRPr="00062C67">
        <w:rPr>
          <w:rFonts w:ascii="Arial Narrow" w:hAnsi="Arial Narrow" w:cs="Times New Roman"/>
          <w:spacing w:val="-4"/>
        </w:rPr>
        <w:t>o</w:t>
      </w:r>
      <w:r w:rsidRPr="00062C67">
        <w:rPr>
          <w:rFonts w:ascii="Arial Narrow" w:hAnsi="Arial Narrow" w:cs="Times New Roman"/>
          <w:spacing w:val="-4"/>
        </w:rPr>
        <w:t>wych a w szczególności: e</w:t>
      </w:r>
      <w:r w:rsidRPr="00062C67">
        <w:rPr>
          <w:rFonts w:ascii="Arial Narrow" w:hAnsi="Arial Narrow"/>
          <w:spacing w:val="-4"/>
        </w:rPr>
        <w:t>kologii transportu, inżynierii transportu rurociągowego, logistyki transportu, transportu dr</w:t>
      </w:r>
      <w:r w:rsidRPr="00062C67">
        <w:rPr>
          <w:rFonts w:ascii="Arial Narrow" w:hAnsi="Arial Narrow"/>
          <w:spacing w:val="-4"/>
        </w:rPr>
        <w:t>o</w:t>
      </w:r>
      <w:r w:rsidRPr="00062C67">
        <w:rPr>
          <w:rFonts w:ascii="Arial Narrow" w:hAnsi="Arial Narrow"/>
          <w:spacing w:val="-4"/>
        </w:rPr>
        <w:t>gowego, transportu lotniczego, transportu szynowego, transportu żywności</w:t>
      </w:r>
    </w:p>
    <w:p w:rsidR="00B65956" w:rsidRPr="00062C67" w:rsidRDefault="00B65956" w:rsidP="00B65956">
      <w:pPr>
        <w:pStyle w:val="Akapitzlist"/>
        <w:numPr>
          <w:ilvl w:val="0"/>
          <w:numId w:val="35"/>
        </w:numPr>
        <w:autoSpaceDE w:val="0"/>
        <w:autoSpaceDN w:val="0"/>
        <w:adjustRightInd w:val="0"/>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wiedzę w zakresie niezawodności obiektów technicznych zna: podstawy matematyczne teorii niezawodności, modele niezawodnościowe systemów technicznych, fizyczną i statystyczną interpretację wskaźników niezawodności, struktury niezawodnościowe, bezpieczeństwo systemów technicznych – nadmiar strukturalny, funkcjonalny, czasowy, niezawodność i bezpieczeństwo układów: człowiek - obiekt techniczny - otoczenie, metody badań niezawodności</w:t>
      </w:r>
      <w:r w:rsidRPr="00062C67">
        <w:rPr>
          <w:rFonts w:ascii="Arial Narrow" w:hAnsi="Arial Narrow" w:cs="Times New Roman"/>
          <w:spacing w:val="-4"/>
        </w:rPr>
        <w:t>o</w:t>
      </w:r>
      <w:r w:rsidRPr="00062C67">
        <w:rPr>
          <w:rFonts w:ascii="Arial Narrow" w:hAnsi="Arial Narrow" w:cs="Times New Roman"/>
          <w:spacing w:val="-4"/>
        </w:rPr>
        <w:t>wych oraz ich programowanie,</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lastRenderedPageBreak/>
        <w:t>ma</w:t>
      </w:r>
      <w:proofErr w:type="gramEnd"/>
      <w:r w:rsidRPr="00062C67">
        <w:rPr>
          <w:rFonts w:ascii="Arial Narrow" w:hAnsi="Arial Narrow" w:cs="Times New Roman"/>
          <w:spacing w:val="-4"/>
        </w:rPr>
        <w:t xml:space="preserve"> wiedzę z zakresu problematyki bezpieczeństwa i zarządzania ryzykiem zagrożeń zna: podstawowe pojęcia, struktury organizacyjne i podmioty związane z zarządzaniem ryzykiem zagrożeń, rozumie zapotrzebowanie na anal</w:t>
      </w:r>
      <w:r w:rsidRPr="00062C67">
        <w:rPr>
          <w:rFonts w:ascii="Arial Narrow" w:hAnsi="Arial Narrow" w:cs="Times New Roman"/>
          <w:spacing w:val="-4"/>
        </w:rPr>
        <w:t>i</w:t>
      </w:r>
      <w:r w:rsidRPr="00062C67">
        <w:rPr>
          <w:rFonts w:ascii="Arial Narrow" w:hAnsi="Arial Narrow" w:cs="Times New Roman"/>
          <w:spacing w:val="-4"/>
        </w:rPr>
        <w:t>zy bezpieczeństwa, metody zarządzania ryzykiem zagrożeń, modele systemów bezpieczeństwa oraz uogólniony model ryzyka i modele ryzyka znanych metodach analizy ryzyka. Posiada wiedzę dotyczącą procedur: identyfikacji źródeł zagrożeń i zagrożeń, szacowania ryzyka, wartościowania ryzyka oraz postępowania wobec ryzyka zagrożeń oraz monitorowania i komunikowania o ryzyku zagrożeń,</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ma</w:t>
      </w:r>
      <w:proofErr w:type="gramEnd"/>
      <w:r w:rsidRPr="00062C67">
        <w:rPr>
          <w:rFonts w:ascii="Arial Narrow" w:hAnsi="Arial Narrow"/>
          <w:spacing w:val="-4"/>
        </w:rPr>
        <w:t xml:space="preserve"> podstawową </w:t>
      </w:r>
      <w:r w:rsidR="007F1B38">
        <w:rPr>
          <w:rFonts w:ascii="Arial Narrow" w:hAnsi="Arial Narrow"/>
          <w:spacing w:val="-4"/>
        </w:rPr>
        <w:t xml:space="preserve">wiedzę </w:t>
      </w:r>
      <w:r w:rsidRPr="00062C67">
        <w:rPr>
          <w:rFonts w:ascii="Arial Narrow" w:hAnsi="Arial Narrow"/>
          <w:spacing w:val="-4"/>
        </w:rPr>
        <w:t>w zakresie zagadnień związanych z zagrożeniem środowiska przez transport, zna: wpływ środków transportu na zanieczyszczenie środowiska przyrodniczego i ludzi, metody badawcze i kryteria oceny zani</w:t>
      </w:r>
      <w:r w:rsidRPr="00062C67">
        <w:rPr>
          <w:rFonts w:ascii="Arial Narrow" w:hAnsi="Arial Narrow"/>
          <w:spacing w:val="-4"/>
        </w:rPr>
        <w:t>e</w:t>
      </w:r>
      <w:r w:rsidRPr="00062C67">
        <w:rPr>
          <w:rFonts w:ascii="Arial Narrow" w:hAnsi="Arial Narrow"/>
          <w:spacing w:val="-4"/>
        </w:rPr>
        <w:t>czyszczenia środowiska przez transport drganiami, hałasem, spalinami i materiałami eksploatacyjnymi, metody m</w:t>
      </w:r>
      <w:r w:rsidRPr="00062C67">
        <w:rPr>
          <w:rFonts w:ascii="Arial Narrow" w:hAnsi="Arial Narrow"/>
          <w:spacing w:val="-4"/>
        </w:rPr>
        <w:t>i</w:t>
      </w:r>
      <w:r w:rsidRPr="00062C67">
        <w:rPr>
          <w:rFonts w:ascii="Arial Narrow" w:hAnsi="Arial Narrow"/>
          <w:spacing w:val="-4"/>
        </w:rPr>
        <w:t>nimalizacji oddziaływania transportu na środowisko,</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podstawową wiedzę z zakresu diagnostyki technicznej środków transportu oraz metod i sposobów rozwiązywania zagadnień oceny ich stanu technicznego i prognozowania, zna: warunki diagnozowania obiektów technicznych, istotę diagnostyki technicznej w zastosowaniu do środków transportu, zadania i cele diagnostyki technicznej.</w:t>
      </w:r>
    </w:p>
    <w:p w:rsidR="00B65956" w:rsidRPr="00062C67" w:rsidRDefault="00B65956" w:rsidP="00B65956">
      <w:pPr>
        <w:pStyle w:val="Akapitzlist"/>
        <w:widowControl w:val="0"/>
        <w:spacing w:after="120" w:line="240" w:lineRule="auto"/>
        <w:ind w:left="426"/>
        <w:jc w:val="both"/>
        <w:rPr>
          <w:rFonts w:ascii="Arial Narrow" w:hAnsi="Arial Narrow" w:cs="Times New Roman"/>
        </w:rPr>
      </w:pPr>
    </w:p>
    <w:p w:rsidR="00B65956" w:rsidRPr="00062C67" w:rsidRDefault="00B65956" w:rsidP="00B65956">
      <w:pPr>
        <w:pStyle w:val="Akapitzlist"/>
        <w:widowControl w:val="0"/>
        <w:spacing w:after="120" w:line="240" w:lineRule="auto"/>
        <w:ind w:left="426"/>
        <w:jc w:val="both"/>
        <w:rPr>
          <w:rFonts w:ascii="Arial Narrow" w:hAnsi="Arial Narrow" w:cs="Times New Roman"/>
        </w:rPr>
      </w:pPr>
      <w:r w:rsidRPr="00062C67">
        <w:rPr>
          <w:rFonts w:ascii="Arial Narrow" w:hAnsi="Arial Narrow" w:cs="Times New Roman"/>
        </w:rPr>
        <w:t>Efekty uczenia się umożliwiające uzyskanie kompetencji inżynierskich na studiach pierwszego stopnia kierunku Transport w zakresie w obszarze umiejętności:</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pozyskiwać informacje z literatury, Internetu, baz danych i innych źródeł, w języku polskim i obcych, potrafi i</w:t>
      </w:r>
      <w:r w:rsidRPr="00062C67">
        <w:rPr>
          <w:rFonts w:ascii="Arial Narrow" w:hAnsi="Arial Narrow"/>
          <w:spacing w:val="-4"/>
        </w:rPr>
        <w:t>n</w:t>
      </w:r>
      <w:r w:rsidRPr="00062C67">
        <w:rPr>
          <w:rFonts w:ascii="Arial Narrow" w:hAnsi="Arial Narrow"/>
          <w:spacing w:val="-4"/>
        </w:rPr>
        <w:t>tegrować uzyskane informacje interpretować i wyciągać z nich wnioski oraz tworzyć i uzasadniać opinie,</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porozumiewać się przy użyciu różnych technik w środowisku zawodowym i innych środowiskach korzystając z formalnego zapisu konstrukcji, rysunku technicznego, pojęć i definicji z zakresu studiowanego kierunku studiów,</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przygotować i przedstawić w języku polskim i języku obcym krótką prezentację werbalną i multimedialną p</w:t>
      </w:r>
      <w:r w:rsidRPr="00062C67">
        <w:rPr>
          <w:rFonts w:ascii="Arial Narrow" w:hAnsi="Arial Narrow"/>
          <w:spacing w:val="-4"/>
        </w:rPr>
        <w:t>o</w:t>
      </w:r>
      <w:r w:rsidRPr="00062C67">
        <w:rPr>
          <w:rFonts w:ascii="Arial Narrow" w:hAnsi="Arial Narrow"/>
          <w:spacing w:val="-4"/>
        </w:rPr>
        <w:t>święconą zagadnieniom zadania inżynierskiego,</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zaplanować i przeprowadzić eksperyment badawczy wykorzystując aparaturę pomiarową, symulacje komp</w:t>
      </w:r>
      <w:r w:rsidRPr="00062C67">
        <w:rPr>
          <w:rFonts w:ascii="Arial Narrow" w:hAnsi="Arial Narrow"/>
          <w:spacing w:val="-4"/>
        </w:rPr>
        <w:t>u</w:t>
      </w:r>
      <w:r w:rsidRPr="00062C67">
        <w:rPr>
          <w:rFonts w:ascii="Arial Narrow" w:hAnsi="Arial Narrow"/>
          <w:spacing w:val="-4"/>
        </w:rPr>
        <w:t>terowe, potrafi wykonywać pomiary, takie jak pomiary temperatur za pomocą termometrów cieczowych, termistor</w:t>
      </w:r>
      <w:r w:rsidRPr="00062C67">
        <w:rPr>
          <w:rFonts w:ascii="Arial Narrow" w:hAnsi="Arial Narrow"/>
          <w:spacing w:val="-4"/>
        </w:rPr>
        <w:t>o</w:t>
      </w:r>
      <w:r w:rsidRPr="00062C67">
        <w:rPr>
          <w:rFonts w:ascii="Arial Narrow" w:hAnsi="Arial Narrow"/>
          <w:spacing w:val="-4"/>
        </w:rPr>
        <w:t>wych, termopar, prędkości i natężenia przepływu za pomocą przepływomierzy turbinowych, laserowych i ultradźwi</w:t>
      </w:r>
      <w:r w:rsidRPr="00062C67">
        <w:rPr>
          <w:rFonts w:ascii="Arial Narrow" w:hAnsi="Arial Narrow"/>
          <w:spacing w:val="-4"/>
        </w:rPr>
        <w:t>ę</w:t>
      </w:r>
      <w:r w:rsidRPr="00062C67">
        <w:rPr>
          <w:rFonts w:ascii="Arial Narrow" w:hAnsi="Arial Narrow"/>
          <w:spacing w:val="-4"/>
        </w:rPr>
        <w:t>kowych oraz interpretować wyniki i wyciągać wnioski,</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ma</w:t>
      </w:r>
      <w:proofErr w:type="gramEnd"/>
      <w:r w:rsidRPr="00062C67">
        <w:rPr>
          <w:rFonts w:ascii="Arial Narrow" w:hAnsi="Arial Narrow"/>
          <w:spacing w:val="-4"/>
        </w:rPr>
        <w:t xml:space="preserve"> przygotowanie niezbędne w środowisku przemysłowym, zna zasady bezpieczeństwa związane z tą pracą, potrafi stosować normy techniczne dotyczące unifikacji i bezpieczeństwa oraz recyklingu maszyn i urządzeń,</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ocenić koszty materiałowe, środowiskowe i nakłady pracy na wykonanie obiektu logistycznego według wł</w:t>
      </w:r>
      <w:r w:rsidRPr="00062C67">
        <w:rPr>
          <w:rFonts w:ascii="Arial Narrow" w:hAnsi="Arial Narrow"/>
          <w:spacing w:val="-4"/>
        </w:rPr>
        <w:t>a</w:t>
      </w:r>
      <w:r w:rsidRPr="00062C67">
        <w:rPr>
          <w:rFonts w:ascii="Arial Narrow" w:hAnsi="Arial Narrow"/>
          <w:spacing w:val="-4"/>
        </w:rPr>
        <w:t>snego projektu,</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analizować obiekty i rozwiązania techniczne, potrafi wyszukiwać w katalogach i na stronach producentów g</w:t>
      </w:r>
      <w:r w:rsidRPr="00062C67">
        <w:rPr>
          <w:rFonts w:ascii="Arial Narrow" w:hAnsi="Arial Narrow"/>
          <w:spacing w:val="-4"/>
        </w:rPr>
        <w:t>o</w:t>
      </w:r>
      <w:r w:rsidRPr="00062C67">
        <w:rPr>
          <w:rFonts w:ascii="Arial Narrow" w:hAnsi="Arial Narrow"/>
          <w:spacing w:val="-4"/>
        </w:rPr>
        <w:t>towe komponenty maszyn i urządzeń, w tym środków i urządzeń transportowych i magazynowych, ocenić ich prz</w:t>
      </w:r>
      <w:r w:rsidRPr="00062C67">
        <w:rPr>
          <w:rFonts w:ascii="Arial Narrow" w:hAnsi="Arial Narrow"/>
          <w:spacing w:val="-4"/>
        </w:rPr>
        <w:t>y</w:t>
      </w:r>
      <w:r w:rsidRPr="00062C67">
        <w:rPr>
          <w:rFonts w:ascii="Arial Narrow" w:hAnsi="Arial Narrow"/>
          <w:spacing w:val="-4"/>
        </w:rPr>
        <w:t>datność do wykorzystania we własnych projektach technicznych i organizacyjnych,</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opracować instrukcję bezpieczeństwa dla projektowanego systemu i procesu transportowego i logistycznego,</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rysować odręcznie elementy maszyn i schematy zgodnie z zasadami rysunku technicznego według norm e</w:t>
      </w:r>
      <w:r w:rsidRPr="00062C67">
        <w:rPr>
          <w:rFonts w:ascii="Arial Narrow" w:hAnsi="Arial Narrow"/>
          <w:spacing w:val="-4"/>
        </w:rPr>
        <w:t>u</w:t>
      </w:r>
      <w:r w:rsidRPr="00062C67">
        <w:rPr>
          <w:rFonts w:ascii="Arial Narrow" w:hAnsi="Arial Narrow"/>
          <w:spacing w:val="-4"/>
        </w:rPr>
        <w:t>ropejskich,</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ocenić przydatność i wykorzystać narzędzia zintegrowane z pakietami do modelowania przestrzennego i zi</w:t>
      </w:r>
      <w:r w:rsidRPr="00062C67">
        <w:rPr>
          <w:rFonts w:ascii="Arial Narrow" w:hAnsi="Arial Narrow"/>
          <w:spacing w:val="-4"/>
        </w:rPr>
        <w:t>n</w:t>
      </w:r>
      <w:r w:rsidRPr="00062C67">
        <w:rPr>
          <w:rFonts w:ascii="Arial Narrow" w:hAnsi="Arial Narrow"/>
          <w:spacing w:val="-4"/>
        </w:rPr>
        <w:t>terpretować poprawnie ich wyniki,</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zaprojektować technologię wykonania prostego układu obsługi oraz technologię montażu i demontażu tego układu,</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opracować instrukcję obsługi i napraw maszyny z grupy urządzeń i środków transportu, </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zorganizować i merytorycznie pokierować procesem transportu i logistyki oraz spedycji objętym kierunkiem studiów, </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wykorzystać praktycznie komputerowe pakiety biurowe do rozwiązywania zadań i edycji tekstów technicznych w tym wzorów i tabel, obliczeń technicznych i ekonomicznych za pomocą arkusza kalkulacyjnego i prowadzenia pr</w:t>
      </w:r>
      <w:r w:rsidRPr="00062C67">
        <w:rPr>
          <w:rFonts w:ascii="Arial Narrow" w:hAnsi="Arial Narrow"/>
          <w:spacing w:val="-4"/>
        </w:rPr>
        <w:t>o</w:t>
      </w:r>
      <w:r w:rsidRPr="00062C67">
        <w:rPr>
          <w:rFonts w:ascii="Arial Narrow" w:hAnsi="Arial Narrow"/>
          <w:spacing w:val="-4"/>
        </w:rPr>
        <w:t>stej relacyjnej bazy danych,</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wykorzystać przyswojone teorie matematyczne do tworzenia i analizy prostych modeli systemów transport</w:t>
      </w:r>
      <w:r w:rsidRPr="00062C67">
        <w:rPr>
          <w:rFonts w:ascii="Arial Narrow" w:hAnsi="Arial Narrow"/>
          <w:spacing w:val="-4"/>
        </w:rPr>
        <w:t>o</w:t>
      </w:r>
      <w:r w:rsidRPr="00062C67">
        <w:rPr>
          <w:rFonts w:ascii="Arial Narrow" w:hAnsi="Arial Narrow"/>
          <w:spacing w:val="-4"/>
        </w:rPr>
        <w:t>wych i logistycznych,</w:t>
      </w:r>
    </w:p>
    <w:p w:rsidR="00B65956" w:rsidRPr="00062C67" w:rsidRDefault="00B65956" w:rsidP="00B65956">
      <w:pPr>
        <w:pStyle w:val="Akapitzlist"/>
        <w:numPr>
          <w:ilvl w:val="0"/>
          <w:numId w:val="35"/>
        </w:numPr>
        <w:spacing w:after="120" w:line="240" w:lineRule="auto"/>
        <w:ind w:left="714" w:hanging="357"/>
        <w:jc w:val="both"/>
        <w:rPr>
          <w:rFonts w:ascii="Arial Narrow" w:hAnsi="Arial Narrow" w:cs="Times New Roman"/>
          <w:spacing w:val="-4"/>
        </w:rPr>
      </w:pPr>
      <w:proofErr w:type="gramStart"/>
      <w:r w:rsidRPr="00062C67">
        <w:rPr>
          <w:rFonts w:ascii="Arial Narrow" w:hAnsi="Arial Narrow"/>
          <w:spacing w:val="-4"/>
        </w:rPr>
        <w:t>potrafi</w:t>
      </w:r>
      <w:proofErr w:type="gramEnd"/>
      <w:r w:rsidRPr="00062C67">
        <w:rPr>
          <w:rFonts w:ascii="Arial Narrow" w:hAnsi="Arial Narrow"/>
          <w:spacing w:val="-4"/>
        </w:rPr>
        <w:t xml:space="preserve"> utworzyć schemat układu, dobrać elementy i wykonać podstawowe obliczenia układu magazynu.</w:t>
      </w:r>
    </w:p>
    <w:p w:rsidR="00B65956" w:rsidRPr="00062C67" w:rsidRDefault="00B65956" w:rsidP="00B65956">
      <w:pPr>
        <w:pStyle w:val="Akapitzlist"/>
        <w:widowControl w:val="0"/>
        <w:spacing w:afterLines="200" w:after="480" w:line="240" w:lineRule="auto"/>
        <w:ind w:left="1146"/>
        <w:jc w:val="both"/>
        <w:rPr>
          <w:rFonts w:ascii="Arial Narrow" w:hAnsi="Arial Narrow" w:cs="Times New Roman"/>
          <w:spacing w:val="-4"/>
        </w:rPr>
      </w:pPr>
    </w:p>
    <w:p w:rsidR="00B65956" w:rsidRPr="00062C67" w:rsidRDefault="00B65956" w:rsidP="00B65956">
      <w:pPr>
        <w:pStyle w:val="Akapitzlist"/>
        <w:widowControl w:val="0"/>
        <w:spacing w:after="120" w:line="240" w:lineRule="auto"/>
        <w:ind w:left="426"/>
        <w:jc w:val="both"/>
        <w:rPr>
          <w:rFonts w:ascii="Arial Narrow" w:hAnsi="Arial Narrow" w:cs="Times New Roman"/>
        </w:rPr>
      </w:pPr>
      <w:r w:rsidRPr="00062C67">
        <w:rPr>
          <w:rFonts w:ascii="Arial Narrow" w:hAnsi="Arial Narrow" w:cs="Times New Roman"/>
        </w:rPr>
        <w:t>Efekty uczenia się umożliwiające uzyskanie kompetencji inżynierskich na studiach pierwszego stopnia kierunku Transport w zakresie w obszarze kompetencji społecznych:</w:t>
      </w:r>
    </w:p>
    <w:p w:rsidR="00B65956" w:rsidRPr="00062C67"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świadomość ważności i rozumie pozatechniczne aspekty i skutki działalności inżyniera transportu i jej wpływ na środowisko oraz odpowiedzialność za podejmowane decyzje, konsekwencji własnych działań w aspekcie krótko i długoterminowym,</w:t>
      </w:r>
    </w:p>
    <w:p w:rsidR="00B65956" w:rsidRPr="00062C67"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określać zadania i priorytety ich realizacji dla siebie i zespołu pracowników,</w:t>
      </w:r>
    </w:p>
    <w:p w:rsidR="00B65956" w:rsidRPr="00062C67"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potrafi</w:t>
      </w:r>
      <w:proofErr w:type="gramEnd"/>
      <w:r w:rsidRPr="00062C67">
        <w:rPr>
          <w:rFonts w:ascii="Arial Narrow" w:hAnsi="Arial Narrow" w:cs="Times New Roman"/>
          <w:spacing w:val="-4"/>
        </w:rPr>
        <w:t xml:space="preserve"> identyfikować i rozstrzygać dylematy związane z wykonywaniem zawodu, m. in. problemy na płaszczyźnie technika - środowisko,</w:t>
      </w:r>
    </w:p>
    <w:p w:rsidR="00B65956" w:rsidRPr="00062C67"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lastRenderedPageBreak/>
        <w:t>potrafi</w:t>
      </w:r>
      <w:proofErr w:type="gramEnd"/>
      <w:r w:rsidRPr="00062C67">
        <w:rPr>
          <w:rFonts w:ascii="Arial Narrow" w:hAnsi="Arial Narrow" w:cs="Times New Roman"/>
          <w:spacing w:val="-4"/>
        </w:rPr>
        <w:t xml:space="preserve"> myśleć i działać w sposób przedsiębiorczy, podejmować decyzje, działać dla rozwoju pracodawcy i społ</w:t>
      </w:r>
      <w:r w:rsidRPr="00062C67">
        <w:rPr>
          <w:rFonts w:ascii="Arial Narrow" w:hAnsi="Arial Narrow" w:cs="Times New Roman"/>
          <w:spacing w:val="-4"/>
        </w:rPr>
        <w:t>e</w:t>
      </w:r>
      <w:r w:rsidRPr="00062C67">
        <w:rPr>
          <w:rFonts w:ascii="Arial Narrow" w:hAnsi="Arial Narrow" w:cs="Times New Roman"/>
          <w:spacing w:val="-4"/>
        </w:rPr>
        <w:t>czeństwa,</w:t>
      </w:r>
    </w:p>
    <w:p w:rsidR="00B65956" w:rsidRPr="00062C67" w:rsidRDefault="00B65956" w:rsidP="00B65956">
      <w:pPr>
        <w:pStyle w:val="Akapitzlist"/>
        <w:widowControl w:val="0"/>
        <w:numPr>
          <w:ilvl w:val="0"/>
          <w:numId w:val="36"/>
        </w:numPr>
        <w:spacing w:after="120" w:line="240" w:lineRule="auto"/>
        <w:ind w:left="709"/>
        <w:jc w:val="both"/>
        <w:rPr>
          <w:rFonts w:ascii="Arial Narrow" w:hAnsi="Arial Narrow" w:cs="Times New Roman"/>
          <w:spacing w:val="-4"/>
        </w:rPr>
      </w:pPr>
      <w:proofErr w:type="gramStart"/>
      <w:r w:rsidRPr="00062C67">
        <w:rPr>
          <w:rFonts w:ascii="Arial Narrow" w:hAnsi="Arial Narrow" w:cs="Times New Roman"/>
          <w:spacing w:val="-4"/>
        </w:rPr>
        <w:t>ma</w:t>
      </w:r>
      <w:proofErr w:type="gramEnd"/>
      <w:r w:rsidRPr="00062C67">
        <w:rPr>
          <w:rFonts w:ascii="Arial Narrow" w:hAnsi="Arial Narrow" w:cs="Times New Roman"/>
          <w:spacing w:val="-4"/>
        </w:rPr>
        <w:t xml:space="preserve"> świadomość przekazywania zdobytej wiedzy społeczeństwu, podejmuje starania, aby informacje te były zroz</w:t>
      </w:r>
      <w:r w:rsidRPr="00062C67">
        <w:rPr>
          <w:rFonts w:ascii="Arial Narrow" w:hAnsi="Arial Narrow" w:cs="Times New Roman"/>
          <w:spacing w:val="-4"/>
        </w:rPr>
        <w:t>u</w:t>
      </w:r>
      <w:r w:rsidRPr="00062C67">
        <w:rPr>
          <w:rFonts w:ascii="Arial Narrow" w:hAnsi="Arial Narrow" w:cs="Times New Roman"/>
          <w:spacing w:val="-4"/>
        </w:rPr>
        <w:t>miałe.</w:t>
      </w:r>
    </w:p>
    <w:p w:rsidR="00B65956" w:rsidRPr="00062C67" w:rsidRDefault="00B65956" w:rsidP="00B4025B">
      <w:pPr>
        <w:pStyle w:val="Akapitzlist"/>
        <w:widowControl w:val="0"/>
        <w:spacing w:after="0" w:line="240" w:lineRule="auto"/>
        <w:ind w:left="426"/>
        <w:jc w:val="both"/>
        <w:rPr>
          <w:rFonts w:ascii="Arial Narrow" w:hAnsi="Arial Narrow" w:cs="Times New Roman"/>
          <w:sz w:val="16"/>
          <w:szCs w:val="16"/>
        </w:rPr>
      </w:pPr>
    </w:p>
    <w:p w:rsidR="00B65956" w:rsidRPr="00062C67" w:rsidRDefault="00B65956" w:rsidP="00B4025B">
      <w:pPr>
        <w:pStyle w:val="Akapitzlist"/>
        <w:widowControl w:val="0"/>
        <w:spacing w:after="0" w:line="240" w:lineRule="auto"/>
        <w:ind w:left="426"/>
        <w:jc w:val="both"/>
        <w:rPr>
          <w:rFonts w:ascii="Arial Narrow" w:hAnsi="Arial Narrow" w:cs="Times New Roman"/>
          <w:sz w:val="16"/>
          <w:szCs w:val="16"/>
        </w:rPr>
      </w:pPr>
    </w:p>
    <w:p w:rsidR="009D4CFB" w:rsidRPr="00062C67"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Zajęcia z dziedziny nauk humanistycznych lub nauk społecznych</w:t>
      </w:r>
      <w:r w:rsidRPr="00062C67">
        <w:rPr>
          <w:rFonts w:ascii="Arial Narrow" w:hAnsi="Arial Narrow" w:cs="Times New Roman"/>
          <w:sz w:val="24"/>
          <w:szCs w:val="24"/>
        </w:rPr>
        <w:t>:</w:t>
      </w:r>
    </w:p>
    <w:p w:rsidR="00A26874" w:rsidRPr="00062C67" w:rsidRDefault="00A26874" w:rsidP="00A26874">
      <w:pPr>
        <w:widowControl w:val="0"/>
        <w:spacing w:after="0" w:line="240" w:lineRule="auto"/>
        <w:ind w:left="426"/>
        <w:jc w:val="both"/>
        <w:rPr>
          <w:rFonts w:ascii="Arial Narrow" w:hAnsi="Arial Narrow" w:cs="Times New Roman"/>
        </w:rPr>
      </w:pPr>
      <w:r w:rsidRPr="00062C67">
        <w:rPr>
          <w:rFonts w:ascii="Arial Narrow" w:hAnsi="Arial Narrow" w:cs="Times New Roman"/>
        </w:rPr>
        <w:t>Bezpieczeństwo pracy lub Sztuka autoprezentacji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2, </w:t>
      </w:r>
      <w:r w:rsidRPr="00062C67">
        <w:rPr>
          <w:rFonts w:ascii="Arial Narrow" w:hAnsi="Arial Narrow" w:cs="Times New Roman"/>
        </w:rPr>
        <w:tab/>
        <w:t>ECTS: 1</w:t>
      </w:r>
    </w:p>
    <w:p w:rsidR="00A26874" w:rsidRPr="00062C67" w:rsidRDefault="00A26874" w:rsidP="00A26874">
      <w:pPr>
        <w:widowControl w:val="0"/>
        <w:spacing w:after="0" w:line="240" w:lineRule="auto"/>
        <w:ind w:left="426"/>
        <w:jc w:val="both"/>
        <w:rPr>
          <w:rFonts w:ascii="Arial Narrow" w:hAnsi="Arial Narrow" w:cs="Times New Roman"/>
        </w:rPr>
      </w:pPr>
      <w:r w:rsidRPr="00062C67">
        <w:rPr>
          <w:rFonts w:ascii="Arial Narrow" w:hAnsi="Arial Narrow" w:cs="Times New Roman"/>
        </w:rPr>
        <w:t>Zarządzanie czasem lub Zarządzanie Small Biznesem</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ECTS: 1</w:t>
      </w:r>
    </w:p>
    <w:p w:rsidR="00A26874" w:rsidRDefault="00A26874" w:rsidP="00A26874">
      <w:pPr>
        <w:widowControl w:val="0"/>
        <w:spacing w:after="0" w:line="240" w:lineRule="auto"/>
        <w:ind w:left="426"/>
        <w:jc w:val="both"/>
        <w:rPr>
          <w:rFonts w:ascii="Arial Narrow" w:hAnsi="Arial Narrow" w:cs="Times New Roman"/>
        </w:rPr>
      </w:pPr>
      <w:r w:rsidRPr="00062C67">
        <w:rPr>
          <w:rFonts w:ascii="Arial Narrow" w:hAnsi="Arial Narrow" w:cs="Times New Roman"/>
        </w:rPr>
        <w:t>Etyka w biznesie i dyplomacji lub Socjologia</w:t>
      </w:r>
      <w:r w:rsidRPr="00062C67">
        <w:rPr>
          <w:rFonts w:ascii="Arial Narrow" w:hAnsi="Arial Narrow" w:cs="Times New Roman"/>
        </w:rPr>
        <w:tab/>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00504508">
        <w:rPr>
          <w:rFonts w:ascii="Arial Narrow" w:hAnsi="Arial Narrow" w:cs="Times New Roman"/>
        </w:rPr>
        <w:t>,</w:t>
      </w:r>
      <w:r w:rsidRPr="00062C67">
        <w:rPr>
          <w:rFonts w:ascii="Arial Narrow" w:hAnsi="Arial Narrow" w:cs="Times New Roman"/>
        </w:rPr>
        <w:tab/>
        <w:t>ECTS: 1</w:t>
      </w:r>
    </w:p>
    <w:p w:rsidR="00504508" w:rsidRPr="00062C67" w:rsidRDefault="00504508" w:rsidP="00A26874">
      <w:pPr>
        <w:widowControl w:val="0"/>
        <w:spacing w:after="0" w:line="240" w:lineRule="auto"/>
        <w:ind w:left="426"/>
        <w:jc w:val="both"/>
        <w:rPr>
          <w:rFonts w:ascii="Arial Narrow" w:hAnsi="Arial Narrow" w:cs="Times New Roman"/>
        </w:rPr>
      </w:pPr>
      <w:r>
        <w:rPr>
          <w:rFonts w:ascii="Arial Narrow" w:hAnsi="Arial Narrow" w:cs="Times New Roman"/>
        </w:rPr>
        <w:t>Podstawy ekonomii</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proofErr w:type="spellStart"/>
      <w:r>
        <w:rPr>
          <w:rFonts w:ascii="Arial Narrow" w:hAnsi="Arial Narrow" w:cs="Times New Roman"/>
        </w:rPr>
        <w:t>sem</w:t>
      </w:r>
      <w:proofErr w:type="spellEnd"/>
      <w:r>
        <w:rPr>
          <w:rFonts w:ascii="Arial Narrow" w:hAnsi="Arial Narrow" w:cs="Times New Roman"/>
        </w:rPr>
        <w:t>. 7,</w:t>
      </w:r>
      <w:r>
        <w:rPr>
          <w:rFonts w:ascii="Arial Narrow" w:hAnsi="Arial Narrow" w:cs="Times New Roman"/>
        </w:rPr>
        <w:tab/>
        <w:t>ECTS: 2</w:t>
      </w:r>
    </w:p>
    <w:p w:rsidR="00B61D74" w:rsidRPr="00062C67" w:rsidRDefault="00B61D74" w:rsidP="00B61D74">
      <w:pPr>
        <w:widowControl w:val="0"/>
        <w:spacing w:after="0" w:line="240" w:lineRule="auto"/>
        <w:ind w:left="426"/>
        <w:jc w:val="both"/>
        <w:rPr>
          <w:rFonts w:ascii="Arial Narrow" w:hAnsi="Arial Narrow" w:cs="Times New Roman"/>
        </w:rPr>
      </w:pPr>
    </w:p>
    <w:p w:rsidR="0015424F" w:rsidRPr="00062C67" w:rsidRDefault="0015424F" w:rsidP="00B4025B">
      <w:pPr>
        <w:pStyle w:val="Akapitzlist"/>
        <w:widowControl w:val="0"/>
        <w:spacing w:after="0" w:line="240" w:lineRule="auto"/>
        <w:ind w:left="426"/>
        <w:jc w:val="both"/>
        <w:rPr>
          <w:rFonts w:ascii="Arial Narrow" w:hAnsi="Arial Narrow" w:cs="Times New Roman"/>
          <w:b/>
          <w:sz w:val="16"/>
          <w:szCs w:val="16"/>
        </w:rPr>
      </w:pPr>
    </w:p>
    <w:p w:rsidR="00EE7E0A" w:rsidRPr="00062C67"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Zajęcia związane z prowadzoną w uczelni działalnością naukową:</w:t>
      </w:r>
      <w:r w:rsidR="004C7A5D" w:rsidRPr="00062C67">
        <w:rPr>
          <w:rFonts w:ascii="Arial Narrow" w:hAnsi="Arial Narrow" w:cs="Times New Roman"/>
          <w:sz w:val="24"/>
          <w:szCs w:val="24"/>
        </w:rPr>
        <w:t xml:space="preserve"> </w:t>
      </w:r>
    </w:p>
    <w:p w:rsidR="00C156C3" w:rsidRPr="00062C67" w:rsidRDefault="00C156C3" w:rsidP="00C156C3">
      <w:pPr>
        <w:widowControl w:val="0"/>
        <w:spacing w:after="0" w:line="240" w:lineRule="auto"/>
        <w:ind w:left="426"/>
        <w:jc w:val="both"/>
        <w:rPr>
          <w:rFonts w:ascii="Arial Narrow" w:hAnsi="Arial Narrow" w:cs="Times New Roman"/>
        </w:rPr>
      </w:pPr>
      <w:r w:rsidRPr="00062C67">
        <w:rPr>
          <w:rFonts w:ascii="Arial Narrow" w:hAnsi="Arial Narrow" w:cs="Times New Roman"/>
        </w:rPr>
        <w:t>Podstawową misją Uczelni jest przygotowywanie kadr inżynierskich na trzech stopniach kształcenia, w obszarze szeroko rozumianej inżynierii transportu w oparciu o potencjał wynikający z prowadzonych badań naukowych i współpracy z gospodarką, z uwzględnieniem potrzeb regionalnych, krajowych oraz międzynarodowych. Wizja tw</w:t>
      </w:r>
      <w:r w:rsidRPr="00062C67">
        <w:rPr>
          <w:rFonts w:ascii="Arial Narrow" w:hAnsi="Arial Narrow" w:cs="Times New Roman"/>
        </w:rPr>
        <w:t>o</w:t>
      </w:r>
      <w:r w:rsidRPr="00062C67">
        <w:rPr>
          <w:rFonts w:ascii="Arial Narrow" w:hAnsi="Arial Narrow" w:cs="Times New Roman"/>
        </w:rPr>
        <w:t>rzenia kierunku Transport to głównie współkształtowanie, czyli szeroko rozumianej inżynierii transportu, wzmacni</w:t>
      </w:r>
      <w:r w:rsidRPr="00062C67">
        <w:rPr>
          <w:rFonts w:ascii="Arial Narrow" w:hAnsi="Arial Narrow" w:cs="Times New Roman"/>
        </w:rPr>
        <w:t>a</w:t>
      </w:r>
      <w:r w:rsidRPr="00062C67">
        <w:rPr>
          <w:rFonts w:ascii="Arial Narrow" w:hAnsi="Arial Narrow" w:cs="Times New Roman"/>
        </w:rPr>
        <w:t xml:space="preserve">nie pozycji Politechniki </w:t>
      </w:r>
      <w:proofErr w:type="gramStart"/>
      <w:r w:rsidRPr="00062C67">
        <w:rPr>
          <w:rFonts w:ascii="Arial Narrow" w:hAnsi="Arial Narrow" w:cs="Times New Roman"/>
        </w:rPr>
        <w:t>Poznańskiej jako</w:t>
      </w:r>
      <w:proofErr w:type="gramEnd"/>
      <w:r w:rsidRPr="00062C67">
        <w:rPr>
          <w:rFonts w:ascii="Arial Narrow" w:hAnsi="Arial Narrow" w:cs="Times New Roman"/>
        </w:rPr>
        <w:t xml:space="preserve"> jednego z czołowych w kraju uniwersytetu technicznego, dobrze rozp</w:t>
      </w:r>
      <w:r w:rsidRPr="00062C67">
        <w:rPr>
          <w:rFonts w:ascii="Arial Narrow" w:hAnsi="Arial Narrow" w:cs="Times New Roman"/>
        </w:rPr>
        <w:t>o</w:t>
      </w:r>
      <w:r w:rsidRPr="00062C67">
        <w:rPr>
          <w:rFonts w:ascii="Arial Narrow" w:hAnsi="Arial Narrow" w:cs="Times New Roman"/>
        </w:rPr>
        <w:t>znawalnego w Europie, liczącego się i poszukiwanego partnera uczelni zagranicznych, gwarantującego wysoki p</w:t>
      </w:r>
      <w:r w:rsidRPr="00062C67">
        <w:rPr>
          <w:rFonts w:ascii="Arial Narrow" w:hAnsi="Arial Narrow" w:cs="Times New Roman"/>
        </w:rPr>
        <w:t>o</w:t>
      </w:r>
      <w:r w:rsidRPr="00062C67">
        <w:rPr>
          <w:rFonts w:ascii="Arial Narrow" w:hAnsi="Arial Narrow" w:cs="Times New Roman"/>
        </w:rPr>
        <w:t>ziom jakości kształcenia oraz prac naukowych i badawczo-rozwojowych, prowadzących do szeroko rozumianej efektywności ekologicznej, ekonomicznej i energetycznej rozwiązań technicznych.</w:t>
      </w:r>
    </w:p>
    <w:p w:rsidR="00C156C3" w:rsidRPr="00062C67" w:rsidRDefault="00C156C3" w:rsidP="00C156C3">
      <w:pPr>
        <w:widowControl w:val="0"/>
        <w:spacing w:after="0" w:line="240" w:lineRule="auto"/>
        <w:ind w:left="426"/>
        <w:jc w:val="both"/>
        <w:rPr>
          <w:rFonts w:ascii="Arial Narrow" w:hAnsi="Arial Narrow" w:cs="Times New Roman"/>
        </w:rPr>
      </w:pPr>
      <w:r w:rsidRPr="00062C67">
        <w:rPr>
          <w:rFonts w:ascii="Arial Narrow" w:hAnsi="Arial Narrow" w:cs="Times New Roman"/>
        </w:rPr>
        <w:t>Zadania dydaktyczne są silnie związane z prowadzonymi w nich pracami naukowo-badawczymi. Kształcenie o</w:t>
      </w:r>
      <w:r w:rsidRPr="00062C67">
        <w:rPr>
          <w:rFonts w:ascii="Arial Narrow" w:hAnsi="Arial Narrow" w:cs="Times New Roman"/>
        </w:rPr>
        <w:t>d</w:t>
      </w:r>
      <w:r w:rsidRPr="00062C67">
        <w:rPr>
          <w:rFonts w:ascii="Arial Narrow" w:hAnsi="Arial Narrow" w:cs="Times New Roman"/>
        </w:rPr>
        <w:t>bywa się na trzech poziomach kształcenia: studiach I poziomu – inżynierskich, II poziomu – magisterskich i III p</w:t>
      </w:r>
      <w:r w:rsidRPr="00062C67">
        <w:rPr>
          <w:rFonts w:ascii="Arial Narrow" w:hAnsi="Arial Narrow" w:cs="Times New Roman"/>
        </w:rPr>
        <w:t>o</w:t>
      </w:r>
      <w:r w:rsidRPr="00062C67">
        <w:rPr>
          <w:rFonts w:ascii="Arial Narrow" w:hAnsi="Arial Narrow" w:cs="Times New Roman"/>
        </w:rPr>
        <w:t xml:space="preserve">ziomu – doktoranckich (wg. Ustawy 2.0 </w:t>
      </w:r>
      <w:proofErr w:type="gramStart"/>
      <w:r w:rsidRPr="00062C67">
        <w:rPr>
          <w:rFonts w:ascii="Arial Narrow" w:hAnsi="Arial Narrow" w:cs="Times New Roman"/>
        </w:rPr>
        <w:t>odpowiednio</w:t>
      </w:r>
      <w:proofErr w:type="gramEnd"/>
      <w:r w:rsidRPr="00062C67">
        <w:rPr>
          <w:rFonts w:ascii="Arial Narrow" w:hAnsi="Arial Narrow" w:cs="Times New Roman"/>
        </w:rPr>
        <w:t>: poziomy 6, 7 i 8). Studia inżynierskie przygotowują absolwe</w:t>
      </w:r>
      <w:r w:rsidRPr="00062C67">
        <w:rPr>
          <w:rFonts w:ascii="Arial Narrow" w:hAnsi="Arial Narrow" w:cs="Times New Roman"/>
        </w:rPr>
        <w:t>n</w:t>
      </w:r>
      <w:r w:rsidRPr="00062C67">
        <w:rPr>
          <w:rFonts w:ascii="Arial Narrow" w:hAnsi="Arial Narrow" w:cs="Times New Roman"/>
        </w:rPr>
        <w:t>ta do samodzielnej twórczej pracy inżynierskiej opartej na poszerzonej i ugruntowanej wiedzy z zakresu konstrukcji działania poszczególnych zespołów technicznych, technologii ich wykonania oraz kształtowania najkorzystnie</w:t>
      </w:r>
      <w:r w:rsidRPr="00062C67">
        <w:rPr>
          <w:rFonts w:ascii="Arial Narrow" w:hAnsi="Arial Narrow" w:cs="Times New Roman"/>
        </w:rPr>
        <w:t>j</w:t>
      </w:r>
      <w:r w:rsidRPr="00062C67">
        <w:rPr>
          <w:rFonts w:ascii="Arial Narrow" w:hAnsi="Arial Narrow" w:cs="Times New Roman"/>
        </w:rPr>
        <w:t>szych cech funkcjonalnych i użytkowych maszyn i urządzeń, szczególnie tych stosowanych we wszelkich zakr</w:t>
      </w:r>
      <w:r w:rsidRPr="00062C67">
        <w:rPr>
          <w:rFonts w:ascii="Arial Narrow" w:hAnsi="Arial Narrow" w:cs="Times New Roman"/>
        </w:rPr>
        <w:t>e</w:t>
      </w:r>
      <w:r w:rsidRPr="00062C67">
        <w:rPr>
          <w:rFonts w:ascii="Arial Narrow" w:hAnsi="Arial Narrow" w:cs="Times New Roman"/>
        </w:rPr>
        <w:t>sach transportu masowego, osobowego, lotniczego itp.</w:t>
      </w:r>
    </w:p>
    <w:p w:rsidR="00B61D74" w:rsidRPr="00062C67" w:rsidRDefault="00C156C3" w:rsidP="00C156C3">
      <w:pPr>
        <w:widowControl w:val="0"/>
        <w:spacing w:after="0" w:line="240" w:lineRule="auto"/>
        <w:ind w:left="426"/>
        <w:jc w:val="both"/>
        <w:rPr>
          <w:rFonts w:ascii="Arial Narrow" w:hAnsi="Arial Narrow" w:cs="Times New Roman"/>
        </w:rPr>
      </w:pPr>
      <w:r w:rsidRPr="00062C67">
        <w:rPr>
          <w:rFonts w:ascii="Arial Narrow" w:hAnsi="Arial Narrow" w:cs="Times New Roman"/>
        </w:rPr>
        <w:t>Absolwent dziennych studiów zawodowych z tytułem inżyniera (I poziom kształcenia) ma zapewnione, oprócz rz</w:t>
      </w:r>
      <w:r w:rsidRPr="00062C67">
        <w:rPr>
          <w:rFonts w:ascii="Arial Narrow" w:hAnsi="Arial Narrow" w:cs="Times New Roman"/>
        </w:rPr>
        <w:t>e</w:t>
      </w:r>
      <w:r w:rsidRPr="00062C67">
        <w:rPr>
          <w:rFonts w:ascii="Arial Narrow" w:hAnsi="Arial Narrow" w:cs="Times New Roman"/>
        </w:rPr>
        <w:t>telnej wiedzy w dziedzinach podstawowych, dobre przygotowanie do podjęcia pracy zawodowej w wybranej dzi</w:t>
      </w:r>
      <w:r w:rsidRPr="00062C67">
        <w:rPr>
          <w:rFonts w:ascii="Arial Narrow" w:hAnsi="Arial Narrow" w:cs="Times New Roman"/>
        </w:rPr>
        <w:t>e</w:t>
      </w:r>
      <w:r w:rsidRPr="00062C67">
        <w:rPr>
          <w:rFonts w:ascii="Arial Narrow" w:hAnsi="Arial Narrow" w:cs="Times New Roman"/>
        </w:rPr>
        <w:t>dzinie. Po ukończeniu studiów inżynierskich absolwent dysponuje wiedzą i warsztatem pracy inżynierskiej stoso</w:t>
      </w:r>
      <w:r w:rsidRPr="00062C67">
        <w:rPr>
          <w:rFonts w:ascii="Arial Narrow" w:hAnsi="Arial Narrow" w:cs="Times New Roman"/>
        </w:rPr>
        <w:t>w</w:t>
      </w:r>
      <w:r w:rsidRPr="00062C67">
        <w:rPr>
          <w:rFonts w:ascii="Arial Narrow" w:hAnsi="Arial Narrow" w:cs="Times New Roman"/>
        </w:rPr>
        <w:t>nym do wymagań rynku pracy, w tym także dobrym opanowaniem technik komputerowych, znajomością jednego języka obcego, umiejętnością organizacji pracy własnej i kierowania zespołami ludzkimi. W celu łatwiejszej adapt</w:t>
      </w:r>
      <w:r w:rsidRPr="00062C67">
        <w:rPr>
          <w:rFonts w:ascii="Arial Narrow" w:hAnsi="Arial Narrow" w:cs="Times New Roman"/>
        </w:rPr>
        <w:t>a</w:t>
      </w:r>
      <w:r w:rsidRPr="00062C67">
        <w:rPr>
          <w:rFonts w:ascii="Arial Narrow" w:hAnsi="Arial Narrow" w:cs="Times New Roman"/>
        </w:rPr>
        <w:t>cji do przyszłej pracy zawodowej podkreślono w profilu kształcenia umiejętności praktycznego wykonywania dzi</w:t>
      </w:r>
      <w:r w:rsidRPr="00062C67">
        <w:rPr>
          <w:rFonts w:ascii="Arial Narrow" w:hAnsi="Arial Narrow" w:cs="Times New Roman"/>
        </w:rPr>
        <w:t>a</w:t>
      </w:r>
      <w:r w:rsidRPr="00062C67">
        <w:rPr>
          <w:rFonts w:ascii="Arial Narrow" w:hAnsi="Arial Narrow" w:cs="Times New Roman"/>
        </w:rPr>
        <w:t xml:space="preserve">łań inżynierskich, a zwłaszcza wykorzystywania technik </w:t>
      </w:r>
      <w:r w:rsidR="007F1B38">
        <w:rPr>
          <w:rFonts w:ascii="Arial Narrow" w:hAnsi="Arial Narrow" w:cs="Times New Roman"/>
        </w:rPr>
        <w:t xml:space="preserve">z dziedziny inżynierii transportu </w:t>
      </w:r>
      <w:r w:rsidRPr="00062C67">
        <w:rPr>
          <w:rFonts w:ascii="Arial Narrow" w:hAnsi="Arial Narrow" w:cs="Times New Roman"/>
        </w:rPr>
        <w:t>w różnych obszarach dzi</w:t>
      </w:r>
      <w:r w:rsidRPr="00062C67">
        <w:rPr>
          <w:rFonts w:ascii="Arial Narrow" w:hAnsi="Arial Narrow" w:cs="Times New Roman"/>
        </w:rPr>
        <w:t>a</w:t>
      </w:r>
      <w:r w:rsidRPr="00062C67">
        <w:rPr>
          <w:rFonts w:ascii="Arial Narrow" w:hAnsi="Arial Narrow" w:cs="Times New Roman"/>
        </w:rPr>
        <w:t>łalności projektowej i eksploatacyjnej oraz w realizacji procesów obsługowo-naprawczych, wytwórczych i bada</w:t>
      </w:r>
      <w:r w:rsidRPr="00062C67">
        <w:rPr>
          <w:rFonts w:ascii="Arial Narrow" w:hAnsi="Arial Narrow" w:cs="Times New Roman"/>
        </w:rPr>
        <w:t>w</w:t>
      </w:r>
      <w:r w:rsidRPr="00062C67">
        <w:rPr>
          <w:rFonts w:ascii="Arial Narrow" w:hAnsi="Arial Narrow" w:cs="Times New Roman"/>
        </w:rPr>
        <w:t>czych występujących w różnych specjalnościach zawodowych. Program studiów zapewnia ha</w:t>
      </w:r>
      <w:r w:rsidRPr="00062C67">
        <w:rPr>
          <w:rFonts w:ascii="Arial Narrow" w:hAnsi="Arial Narrow" w:cs="Times New Roman"/>
        </w:rPr>
        <w:t>r</w:t>
      </w:r>
      <w:r w:rsidRPr="00062C67">
        <w:rPr>
          <w:rFonts w:ascii="Arial Narrow" w:hAnsi="Arial Narrow" w:cs="Times New Roman"/>
        </w:rPr>
        <w:t>monijne połączenie wiedzy teoretycznej z wiedzą aplikacyjną z dziedzin projektowania konstrukcji, projektowania procesów technol</w:t>
      </w:r>
      <w:r w:rsidRPr="00062C67">
        <w:rPr>
          <w:rFonts w:ascii="Arial Narrow" w:hAnsi="Arial Narrow" w:cs="Times New Roman"/>
        </w:rPr>
        <w:t>o</w:t>
      </w:r>
      <w:r w:rsidRPr="00062C67">
        <w:rPr>
          <w:rFonts w:ascii="Arial Narrow" w:hAnsi="Arial Narrow" w:cs="Times New Roman"/>
        </w:rPr>
        <w:t>gicznych oraz badań i eksploatacji pojazdów. W programie kształcenia ważną pozycję zajmują studia z dyscyplin podstawowych: matematyki, fizyki, ele</w:t>
      </w:r>
      <w:r w:rsidRPr="00062C67">
        <w:rPr>
          <w:rFonts w:ascii="Arial Narrow" w:hAnsi="Arial Narrow" w:cs="Times New Roman"/>
        </w:rPr>
        <w:t>k</w:t>
      </w:r>
      <w:r w:rsidRPr="00062C67">
        <w:rPr>
          <w:rFonts w:ascii="Arial Narrow" w:hAnsi="Arial Narrow" w:cs="Times New Roman"/>
        </w:rPr>
        <w:t>trotechniki, elektroniki i chemii. Ich celem jest nabycie wiedzy i umiejętności teoretycznej analizy oraz syntezy zj</w:t>
      </w:r>
      <w:r w:rsidRPr="00062C67">
        <w:rPr>
          <w:rFonts w:ascii="Arial Narrow" w:hAnsi="Arial Narrow" w:cs="Times New Roman"/>
        </w:rPr>
        <w:t>a</w:t>
      </w:r>
      <w:r w:rsidRPr="00062C67">
        <w:rPr>
          <w:rFonts w:ascii="Arial Narrow" w:hAnsi="Arial Narrow" w:cs="Times New Roman"/>
        </w:rPr>
        <w:t xml:space="preserve">wisk i procesów w systemach technicznych. </w:t>
      </w:r>
    </w:p>
    <w:p w:rsidR="00C156C3" w:rsidRPr="00062C67" w:rsidRDefault="00C156C3" w:rsidP="00C156C3">
      <w:pPr>
        <w:widowControl w:val="0"/>
        <w:spacing w:after="0" w:line="240" w:lineRule="auto"/>
        <w:ind w:left="426"/>
        <w:jc w:val="both"/>
        <w:rPr>
          <w:rFonts w:ascii="Arial Narrow" w:hAnsi="Arial Narrow" w:cs="Times New Roman"/>
        </w:rPr>
      </w:pPr>
    </w:p>
    <w:p w:rsidR="00C84343" w:rsidRPr="00062C67" w:rsidRDefault="00C84343" w:rsidP="00C84343">
      <w:pPr>
        <w:widowControl w:val="0"/>
        <w:tabs>
          <w:tab w:val="left" w:pos="5103"/>
          <w:tab w:val="left" w:pos="6237"/>
        </w:tabs>
        <w:spacing w:after="0" w:line="240" w:lineRule="auto"/>
        <w:ind w:left="426"/>
        <w:jc w:val="both"/>
        <w:rPr>
          <w:rFonts w:ascii="Arial Narrow" w:hAnsi="Arial Narrow" w:cs="Times New Roman"/>
        </w:rPr>
      </w:pPr>
      <w:r w:rsidRPr="00062C67">
        <w:rPr>
          <w:rFonts w:ascii="Arial Narrow" w:hAnsi="Arial Narrow" w:cs="Times New Roman"/>
        </w:rPr>
        <w:t>Zajęcia związane z prowadzoną w uczelni działalnością naukową w dyscyplinie lub dyscyplinach, do których prz</w:t>
      </w:r>
      <w:r w:rsidRPr="00062C67">
        <w:rPr>
          <w:rFonts w:ascii="Arial Narrow" w:hAnsi="Arial Narrow" w:cs="Times New Roman"/>
        </w:rPr>
        <w:t>y</w:t>
      </w:r>
      <w:r w:rsidRPr="00062C67">
        <w:rPr>
          <w:rFonts w:ascii="Arial Narrow" w:hAnsi="Arial Narrow" w:cs="Times New Roman"/>
        </w:rPr>
        <w:t>porządkowany jest kierunek studiów, w wymiarze większym niż 50% liczby punktów ECTS:</w:t>
      </w:r>
    </w:p>
    <w:p w:rsidR="00C84343" w:rsidRPr="00062C67" w:rsidRDefault="00C84343" w:rsidP="00C84343">
      <w:pPr>
        <w:widowControl w:val="0"/>
        <w:tabs>
          <w:tab w:val="left" w:pos="5103"/>
          <w:tab w:val="left" w:pos="6237"/>
        </w:tabs>
        <w:spacing w:after="0" w:line="240" w:lineRule="auto"/>
        <w:ind w:left="426"/>
        <w:jc w:val="both"/>
        <w:rPr>
          <w:rFonts w:ascii="Arial Narrow" w:hAnsi="Arial Narrow" w:cs="Times New Roman"/>
        </w:rPr>
      </w:pP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Technologia informacyjna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ECTS: 1</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Metaloznawstwo z </w:t>
      </w:r>
      <w:proofErr w:type="spellStart"/>
      <w:r w:rsidRPr="00062C67">
        <w:rPr>
          <w:rFonts w:ascii="Arial Narrow" w:hAnsi="Arial Narrow" w:cs="Times New Roman"/>
        </w:rPr>
        <w:t>obr.</w:t>
      </w:r>
      <w:proofErr w:type="gramStart"/>
      <w:r w:rsidRPr="00062C67">
        <w:rPr>
          <w:rFonts w:ascii="Arial Narrow" w:hAnsi="Arial Narrow" w:cs="Times New Roman"/>
        </w:rPr>
        <w:t>c</w:t>
      </w:r>
      <w:proofErr w:type="spellEnd"/>
      <w:proofErr w:type="gramEnd"/>
      <w:r w:rsidRPr="00062C67">
        <w:rPr>
          <w:rFonts w:ascii="Arial Narrow" w:hAnsi="Arial Narrow" w:cs="Times New Roman"/>
        </w:rPr>
        <w:t>.</w:t>
      </w:r>
      <w:r w:rsidRPr="00062C67">
        <w:rPr>
          <w:rFonts w:ascii="Arial Narrow" w:hAnsi="Arial Narrow" w:cs="Times New Roman"/>
        </w:rPr>
        <w:tab/>
      </w:r>
      <w:proofErr w:type="spellStart"/>
      <w:proofErr w:type="gramStart"/>
      <w:r w:rsidRPr="00062C67">
        <w:rPr>
          <w:rFonts w:ascii="Arial Narrow" w:hAnsi="Arial Narrow" w:cs="Times New Roman"/>
        </w:rPr>
        <w:t>sem</w:t>
      </w:r>
      <w:proofErr w:type="spellEnd"/>
      <w:proofErr w:type="gramEnd"/>
      <w:r w:rsidRPr="00062C67">
        <w:rPr>
          <w:rFonts w:ascii="Arial Narrow" w:hAnsi="Arial Narrow" w:cs="Times New Roman"/>
        </w:rPr>
        <w:t>. 2,</w:t>
      </w:r>
      <w:r w:rsidRPr="00062C67">
        <w:rPr>
          <w:rFonts w:ascii="Arial Narrow" w:hAnsi="Arial Narrow" w:cs="Times New Roman"/>
        </w:rPr>
        <w:tab/>
        <w:t>ECTS: 3</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Materiały niemetalowe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ECTS: 1</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Materiały eksploatacyjne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3</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Marketing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1,</w:t>
      </w:r>
      <w:r w:rsidRPr="00062C67">
        <w:rPr>
          <w:rFonts w:ascii="Arial Narrow" w:hAnsi="Arial Narrow" w:cs="Times New Roman"/>
        </w:rPr>
        <w:tab/>
        <w:t>ECTS: 1</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Prawo transportowe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1,</w:t>
      </w:r>
      <w:r w:rsidRPr="00062C67">
        <w:rPr>
          <w:rFonts w:ascii="Arial Narrow" w:hAnsi="Arial Narrow" w:cs="Times New Roman"/>
        </w:rPr>
        <w:tab/>
        <w:t>ECTS: 1</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Bezpieczeństwo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4,</w:t>
      </w:r>
      <w:r w:rsidRPr="00062C67">
        <w:rPr>
          <w:rFonts w:ascii="Arial Narrow" w:hAnsi="Arial Narrow" w:cs="Times New Roman"/>
        </w:rPr>
        <w:tab/>
        <w:t>ECTS: 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Logistyka</w:t>
      </w:r>
      <w:r w:rsidR="00B203C8" w:rsidRPr="00062C67">
        <w:rPr>
          <w:rFonts w:ascii="Arial Narrow" w:hAnsi="Arial Narrow" w:cs="Times New Roman"/>
        </w:rPr>
        <w:t xml:space="preserve"> lub Zarządzanie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4</w:t>
      </w:r>
      <w:r w:rsidRPr="00062C67">
        <w:rPr>
          <w:rFonts w:ascii="Arial Narrow" w:hAnsi="Arial Narrow" w:cs="Times New Roman"/>
        </w:rPr>
        <w:t>,</w:t>
      </w:r>
      <w:r w:rsidRPr="00062C67">
        <w:rPr>
          <w:rFonts w:ascii="Arial Narrow" w:hAnsi="Arial Narrow" w:cs="Times New Roman"/>
        </w:rPr>
        <w:tab/>
        <w:t>ECTS: 4</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Komputerowe wspomaganie procesów logistycznych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5</w:t>
      </w:r>
      <w:r w:rsidRPr="00062C67">
        <w:rPr>
          <w:rFonts w:ascii="Arial Narrow" w:hAnsi="Arial Narrow" w:cs="Times New Roman"/>
        </w:rPr>
        <w:t>,</w:t>
      </w:r>
      <w:r w:rsidRPr="00062C67">
        <w:rPr>
          <w:rFonts w:ascii="Arial Narrow" w:hAnsi="Arial Narrow" w:cs="Times New Roman"/>
        </w:rPr>
        <w:tab/>
        <w:t>ECTS: 3</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Systemy transportowe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3</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5</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Systemy transportu bliskiego i magazynowania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5</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Organizacja i zarządzanie w transporcie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4</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3</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Ekonomika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Podstawy inżynierii ruchu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6</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lastRenderedPageBreak/>
        <w:t>Silniki spalinowe</w:t>
      </w:r>
      <w:r w:rsidR="00B203C8" w:rsidRPr="00062C67">
        <w:rPr>
          <w:rFonts w:ascii="Arial Narrow" w:hAnsi="Arial Narrow" w:cs="Times New Roman"/>
        </w:rPr>
        <w:t xml:space="preserve"> lub Systemy napędowe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5</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4</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Pojazdy drogowe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5</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3</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Hybrydowe napędy środków transportu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6</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4</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Układy hydrauliczne i pneumatyczne środków transportu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6</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4</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Urządzenia chłodnicze, klimatyzacyjne i grzewcze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3</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Środki transportu bliskiego i magazynowania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1</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Środki transportu dalekiego</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Transport mediów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Eksploatacja technicznych środków transportu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3</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Podstawy diagnostyki technicznej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5</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3</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Technologia obsługiwania środków transportu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3</w:t>
      </w:r>
      <w:r w:rsidRPr="00062C67">
        <w:rPr>
          <w:rFonts w:ascii="Arial Narrow" w:hAnsi="Arial Narrow" w:cs="Times New Roman"/>
        </w:rPr>
        <w:t>,</w:t>
      </w:r>
      <w:r w:rsidRPr="00062C67">
        <w:rPr>
          <w:rFonts w:ascii="Arial Narrow" w:hAnsi="Arial Narrow" w:cs="Times New Roman"/>
        </w:rPr>
        <w:tab/>
        <w:t>ECTS: 1</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Niezawodność obiektów technicznych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3</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3</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Infrastruktura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Pomiary wielkości mechanicznych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2,</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Układy elektryczne środków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3</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Elektrotechnika w środkach transportu</w:t>
      </w:r>
      <w:r w:rsidR="00B203C8" w:rsidRPr="00062C67">
        <w:rPr>
          <w:rFonts w:ascii="Arial Narrow" w:hAnsi="Arial Narrow" w:cs="Times New Roman"/>
        </w:rPr>
        <w:t xml:space="preserve"> lub Podstawy </w:t>
      </w:r>
      <w:proofErr w:type="spellStart"/>
      <w:r w:rsidR="00B203C8" w:rsidRPr="00062C67">
        <w:rPr>
          <w:rFonts w:ascii="Arial Narrow" w:hAnsi="Arial Narrow" w:cs="Times New Roman"/>
        </w:rPr>
        <w:t>elektrotech</w:t>
      </w:r>
      <w:proofErr w:type="spellEnd"/>
      <w:r w:rsidR="00B203C8" w:rsidRPr="00062C67">
        <w:rPr>
          <w:rFonts w:ascii="Arial Narrow" w:hAnsi="Arial Narrow" w:cs="Times New Roman"/>
        </w:rPr>
        <w:t>.</w:t>
      </w:r>
      <w:r w:rsidRPr="00062C67">
        <w:rPr>
          <w:rFonts w:ascii="Arial Narrow" w:hAnsi="Arial Narrow" w:cs="Times New Roman"/>
        </w:rPr>
        <w:tab/>
      </w:r>
      <w:proofErr w:type="spellStart"/>
      <w:proofErr w:type="gramStart"/>
      <w:r w:rsidRPr="00062C67">
        <w:rPr>
          <w:rFonts w:ascii="Arial Narrow" w:hAnsi="Arial Narrow" w:cs="Times New Roman"/>
        </w:rPr>
        <w:t>sem</w:t>
      </w:r>
      <w:proofErr w:type="spellEnd"/>
      <w:proofErr w:type="gramEnd"/>
      <w:r w:rsidRPr="00062C67">
        <w:rPr>
          <w:rFonts w:ascii="Arial Narrow" w:hAnsi="Arial Narrow" w:cs="Times New Roman"/>
        </w:rPr>
        <w:t xml:space="preserve">. </w:t>
      </w:r>
      <w:r w:rsidR="004A0A31" w:rsidRPr="00062C67">
        <w:rPr>
          <w:rFonts w:ascii="Arial Narrow" w:hAnsi="Arial Narrow" w:cs="Times New Roman"/>
        </w:rPr>
        <w:t>4</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4</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Elektronika w środkach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6</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Automatyka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4</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4</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proofErr w:type="spellStart"/>
      <w:r w:rsidRPr="00062C67">
        <w:rPr>
          <w:rFonts w:ascii="Arial Narrow" w:hAnsi="Arial Narrow" w:cs="Times New Roman"/>
        </w:rPr>
        <w:t>Ładunkoznawstwo</w:t>
      </w:r>
      <w:proofErr w:type="spellEnd"/>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5</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2</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Ochrona środowiska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w:t>
      </w:r>
      <w:r w:rsidR="004A0A31" w:rsidRPr="00062C67">
        <w:rPr>
          <w:rFonts w:ascii="Arial Narrow" w:hAnsi="Arial Narrow" w:cs="Times New Roman"/>
        </w:rPr>
        <w:t>4</w:t>
      </w:r>
      <w:r w:rsidRPr="00062C67">
        <w:rPr>
          <w:rFonts w:ascii="Arial Narrow" w:hAnsi="Arial Narrow" w:cs="Times New Roman"/>
        </w:rPr>
        <w:t>,</w:t>
      </w:r>
      <w:r w:rsidRPr="00062C67">
        <w:rPr>
          <w:rFonts w:ascii="Arial Narrow" w:hAnsi="Arial Narrow" w:cs="Times New Roman"/>
        </w:rPr>
        <w:tab/>
        <w:t xml:space="preserve">ECTS: </w:t>
      </w:r>
      <w:r w:rsidR="004A0A31" w:rsidRPr="00062C67">
        <w:rPr>
          <w:rFonts w:ascii="Arial Narrow" w:hAnsi="Arial Narrow" w:cs="Times New Roman"/>
        </w:rPr>
        <w:t>4</w:t>
      </w:r>
    </w:p>
    <w:p w:rsidR="00F173D1" w:rsidRPr="00062C67" w:rsidRDefault="00F173D1" w:rsidP="00F173D1">
      <w:pPr>
        <w:widowControl w:val="0"/>
        <w:tabs>
          <w:tab w:val="left" w:pos="5760"/>
          <w:tab w:val="left" w:pos="6660"/>
        </w:tabs>
        <w:spacing w:after="0" w:line="240" w:lineRule="auto"/>
        <w:ind w:left="426"/>
        <w:jc w:val="both"/>
        <w:rPr>
          <w:rFonts w:ascii="Arial Narrow" w:hAnsi="Arial Narrow" w:cs="Times New Roman"/>
          <w:u w:val="single"/>
        </w:rPr>
      </w:pPr>
      <w:r w:rsidRPr="00062C67">
        <w:rPr>
          <w:rFonts w:ascii="Arial Narrow" w:hAnsi="Arial Narrow" w:cs="Times New Roman"/>
          <w:u w:val="single"/>
        </w:rPr>
        <w:t>Recykling środków transportu</w:t>
      </w:r>
      <w:r w:rsidRPr="00062C67">
        <w:rPr>
          <w:rFonts w:ascii="Arial Narrow" w:hAnsi="Arial Narrow" w:cs="Times New Roman"/>
          <w:u w:val="single"/>
        </w:rPr>
        <w:tab/>
      </w:r>
      <w:proofErr w:type="spellStart"/>
      <w:r w:rsidRPr="00062C67">
        <w:rPr>
          <w:rFonts w:ascii="Arial Narrow" w:hAnsi="Arial Narrow" w:cs="Times New Roman"/>
          <w:u w:val="single"/>
        </w:rPr>
        <w:t>sem</w:t>
      </w:r>
      <w:proofErr w:type="spellEnd"/>
      <w:r w:rsidRPr="00062C67">
        <w:rPr>
          <w:rFonts w:ascii="Arial Narrow" w:hAnsi="Arial Narrow" w:cs="Times New Roman"/>
          <w:u w:val="single"/>
        </w:rPr>
        <w:t xml:space="preserve">. </w:t>
      </w:r>
      <w:r w:rsidR="004A0A31" w:rsidRPr="00062C67">
        <w:rPr>
          <w:rFonts w:ascii="Arial Narrow" w:hAnsi="Arial Narrow" w:cs="Times New Roman"/>
          <w:u w:val="single"/>
        </w:rPr>
        <w:t>7</w:t>
      </w:r>
      <w:r w:rsidRPr="00062C67">
        <w:rPr>
          <w:rFonts w:ascii="Arial Narrow" w:hAnsi="Arial Narrow" w:cs="Times New Roman"/>
          <w:u w:val="single"/>
        </w:rPr>
        <w:t>,</w:t>
      </w:r>
      <w:r w:rsidRPr="00062C67">
        <w:rPr>
          <w:rFonts w:ascii="Arial Narrow" w:hAnsi="Arial Narrow" w:cs="Times New Roman"/>
          <w:u w:val="single"/>
        </w:rPr>
        <w:tab/>
        <w:t>ECTS: 1</w:t>
      </w:r>
    </w:p>
    <w:p w:rsidR="004A0A31" w:rsidRPr="00062C67" w:rsidRDefault="004A0A31" w:rsidP="00F173D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b/>
        <w:t>Razem</w:t>
      </w:r>
      <w:r w:rsidRPr="00062C67">
        <w:rPr>
          <w:rFonts w:ascii="Arial Narrow" w:hAnsi="Arial Narrow" w:cs="Times New Roman"/>
        </w:rPr>
        <w:tab/>
        <w:t>ECTS: 86</w:t>
      </w:r>
    </w:p>
    <w:p w:rsidR="00F173D1" w:rsidRPr="00062C67" w:rsidRDefault="004A0A31" w:rsidP="00C84343">
      <w:pPr>
        <w:widowControl w:val="0"/>
        <w:tabs>
          <w:tab w:val="left" w:pos="5103"/>
          <w:tab w:val="left" w:pos="6237"/>
        </w:tabs>
        <w:spacing w:after="0" w:line="240" w:lineRule="auto"/>
        <w:ind w:left="426"/>
        <w:jc w:val="both"/>
        <w:rPr>
          <w:rFonts w:ascii="Arial Narrow" w:hAnsi="Arial Narrow" w:cs="Times New Roman"/>
        </w:rPr>
      </w:pPr>
      <w:proofErr w:type="gramStart"/>
      <w:r w:rsidRPr="00062C67">
        <w:rPr>
          <w:rFonts w:ascii="Arial Narrow" w:hAnsi="Arial Narrow" w:cs="Times New Roman"/>
        </w:rPr>
        <w:t>oraz</w:t>
      </w:r>
      <w:proofErr w:type="gramEnd"/>
    </w:p>
    <w:p w:rsidR="004A0A31" w:rsidRPr="00062C67" w:rsidRDefault="004A0A31" w:rsidP="00C84343">
      <w:pPr>
        <w:widowControl w:val="0"/>
        <w:tabs>
          <w:tab w:val="left" w:pos="5103"/>
          <w:tab w:val="left" w:pos="6237"/>
        </w:tabs>
        <w:spacing w:after="0" w:line="240" w:lineRule="auto"/>
        <w:ind w:left="426"/>
        <w:jc w:val="both"/>
        <w:rPr>
          <w:rFonts w:ascii="Arial Narrow" w:hAnsi="Arial Narrow" w:cs="Times New Roman"/>
        </w:rPr>
      </w:pP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Silniki spalinowe trakcyjne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5, </w:t>
      </w:r>
      <w:r w:rsidRPr="00062C67">
        <w:rPr>
          <w:rFonts w:ascii="Arial Narrow" w:hAnsi="Arial Narrow" w:cs="Times New Roman"/>
        </w:rPr>
        <w:tab/>
        <w:t>ECTS: 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Pojazdy szynowe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Ekologiczne aspekty stosowania spalin układów </w:t>
      </w:r>
      <w:proofErr w:type="gramStart"/>
      <w:r w:rsidRPr="00062C67">
        <w:rPr>
          <w:rFonts w:ascii="Arial Narrow" w:hAnsi="Arial Narrow" w:cs="Times New Roman"/>
        </w:rPr>
        <w:t xml:space="preserve">napędowych    </w:t>
      </w:r>
      <w:r w:rsidRPr="00062C67">
        <w:rPr>
          <w:rFonts w:ascii="Arial Narrow" w:hAnsi="Arial Narrow" w:cs="Times New Roman"/>
        </w:rPr>
        <w:tab/>
      </w:r>
      <w:proofErr w:type="spellStart"/>
      <w:r w:rsidRPr="00062C67">
        <w:rPr>
          <w:rFonts w:ascii="Arial Narrow" w:hAnsi="Arial Narrow" w:cs="Times New Roman"/>
        </w:rPr>
        <w:t>sem</w:t>
      </w:r>
      <w:proofErr w:type="spellEnd"/>
      <w:proofErr w:type="gramEnd"/>
      <w:r w:rsidRPr="00062C67">
        <w:rPr>
          <w:rFonts w:ascii="Arial Narrow" w:hAnsi="Arial Narrow" w:cs="Times New Roman"/>
        </w:rPr>
        <w:t xml:space="preserve">. 7, </w:t>
      </w:r>
      <w:r w:rsidRPr="00062C67">
        <w:rPr>
          <w:rFonts w:ascii="Arial Narrow" w:hAnsi="Arial Narrow" w:cs="Times New Roman"/>
        </w:rPr>
        <w:tab/>
        <w:t>ECTS: 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Eksploatacja środków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Badania transportowych zanieczyszczeń środowiska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Badania jednostek napędowych pojazdów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6, </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Gospodarka energetyczna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5, </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Paliwa alternatywne w transporcie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7, </w:t>
      </w:r>
      <w:r w:rsidRPr="00062C67">
        <w:rPr>
          <w:rFonts w:ascii="Arial Narrow" w:hAnsi="Arial Narrow" w:cs="Times New Roman"/>
        </w:rPr>
        <w:tab/>
        <w:t>ECTS: 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roofErr w:type="spellStart"/>
      <w:r w:rsidRPr="00062C67">
        <w:rPr>
          <w:rFonts w:ascii="Arial Narrow" w:hAnsi="Arial Narrow" w:cs="Times New Roman"/>
        </w:rPr>
        <w:t>Proekologia</w:t>
      </w:r>
      <w:proofErr w:type="spellEnd"/>
      <w:r w:rsidRPr="00062C67">
        <w:rPr>
          <w:rFonts w:ascii="Arial Narrow" w:hAnsi="Arial Narrow" w:cs="Times New Roman"/>
        </w:rPr>
        <w:t xml:space="preserve"> technologii wytwarzania i odsługiwania pojazdów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7, </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Diagnostyka układów napędowych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xml:space="preserve">. 7, </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u w:val="single"/>
        </w:rPr>
      </w:pPr>
      <w:r w:rsidRPr="00062C67">
        <w:rPr>
          <w:rFonts w:ascii="Arial Narrow" w:hAnsi="Arial Narrow" w:cs="Times New Roman"/>
          <w:u w:val="single"/>
        </w:rPr>
        <w:t>Seminarium dyplomowe</w:t>
      </w:r>
      <w:r w:rsidRPr="00062C67">
        <w:rPr>
          <w:rFonts w:ascii="Arial Narrow" w:hAnsi="Arial Narrow" w:cs="Times New Roman"/>
          <w:u w:val="single"/>
        </w:rPr>
        <w:tab/>
      </w:r>
      <w:proofErr w:type="spellStart"/>
      <w:r w:rsidRPr="00062C67">
        <w:rPr>
          <w:rFonts w:ascii="Arial Narrow" w:hAnsi="Arial Narrow" w:cs="Times New Roman"/>
          <w:u w:val="single"/>
        </w:rPr>
        <w:t>sem</w:t>
      </w:r>
      <w:proofErr w:type="spellEnd"/>
      <w:r w:rsidRPr="00062C67">
        <w:rPr>
          <w:rFonts w:ascii="Arial Narrow" w:hAnsi="Arial Narrow" w:cs="Times New Roman"/>
          <w:u w:val="single"/>
        </w:rPr>
        <w:t>. 7,</w:t>
      </w:r>
      <w:r w:rsidRPr="00062C67">
        <w:rPr>
          <w:rFonts w:ascii="Arial Narrow" w:hAnsi="Arial Narrow" w:cs="Times New Roman"/>
          <w:u w:val="single"/>
        </w:rPr>
        <w:tab/>
        <w:t>ECTS: 15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b/>
        <w:t>Razem</w:t>
      </w:r>
      <w:r w:rsidRPr="00062C67">
        <w:rPr>
          <w:rFonts w:ascii="Arial Narrow" w:hAnsi="Arial Narrow" w:cs="Times New Roman"/>
        </w:rPr>
        <w:tab/>
        <w:t>ECTS: 44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lub</w:t>
      </w:r>
      <w:proofErr w:type="gramEnd"/>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Zarządzanie procesami transportowo-logistycznymi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Przetwarzanie danych w logistyce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Gospodarka magazynowa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Systemy informatyczne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Eksploatacja środków transportu i magazynowania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Metody optymalizacji w transporcie i logistyce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Analiza ekonom. </w:t>
      </w:r>
      <w:proofErr w:type="gramStart"/>
      <w:r w:rsidRPr="00062C67">
        <w:rPr>
          <w:rFonts w:ascii="Arial Narrow" w:hAnsi="Arial Narrow" w:cs="Times New Roman"/>
        </w:rPr>
        <w:t>w</w:t>
      </w:r>
      <w:proofErr w:type="gramEnd"/>
      <w:r w:rsidRPr="00062C67">
        <w:rPr>
          <w:rFonts w:ascii="Arial Narrow" w:hAnsi="Arial Narrow" w:cs="Times New Roman"/>
        </w:rPr>
        <w:t xml:space="preserve">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Inteligentne systemy transportowe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u w:val="single"/>
        </w:rPr>
      </w:pPr>
      <w:r w:rsidRPr="00062C67">
        <w:rPr>
          <w:rFonts w:ascii="Arial Narrow" w:hAnsi="Arial Narrow" w:cs="Times New Roman"/>
          <w:u w:val="single"/>
        </w:rPr>
        <w:t>Seminarium dyplomowe</w:t>
      </w:r>
      <w:r w:rsidRPr="00062C67">
        <w:rPr>
          <w:rFonts w:ascii="Arial Narrow" w:hAnsi="Arial Narrow" w:cs="Times New Roman"/>
          <w:u w:val="single"/>
        </w:rPr>
        <w:tab/>
      </w:r>
      <w:proofErr w:type="spellStart"/>
      <w:r w:rsidRPr="00062C67">
        <w:rPr>
          <w:rFonts w:ascii="Arial Narrow" w:hAnsi="Arial Narrow" w:cs="Times New Roman"/>
          <w:u w:val="single"/>
        </w:rPr>
        <w:t>sem</w:t>
      </w:r>
      <w:proofErr w:type="spellEnd"/>
      <w:r w:rsidRPr="00062C67">
        <w:rPr>
          <w:rFonts w:ascii="Arial Narrow" w:hAnsi="Arial Narrow" w:cs="Times New Roman"/>
          <w:u w:val="single"/>
        </w:rPr>
        <w:t>. 7,</w:t>
      </w:r>
      <w:r w:rsidRPr="00062C67">
        <w:rPr>
          <w:rFonts w:ascii="Arial Narrow" w:hAnsi="Arial Narrow" w:cs="Times New Roman"/>
          <w:u w:val="single"/>
        </w:rPr>
        <w:tab/>
        <w:t>ECTS: 15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b/>
        <w:t>Razem</w:t>
      </w:r>
      <w:r w:rsidRPr="00062C67">
        <w:rPr>
          <w:rFonts w:ascii="Arial Narrow" w:hAnsi="Arial Narrow" w:cs="Times New Roman"/>
        </w:rPr>
        <w:tab/>
        <w:t>ECTS: 44</w:t>
      </w:r>
    </w:p>
    <w:p w:rsidR="00F83A36" w:rsidRPr="00062C67" w:rsidRDefault="00F83A36" w:rsidP="00F83A36">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lub</w:t>
      </w:r>
      <w:proofErr w:type="gramEnd"/>
    </w:p>
    <w:p w:rsidR="00F83A36" w:rsidRPr="00062C67" w:rsidRDefault="00F83A36" w:rsidP="00F83A36">
      <w:pPr>
        <w:widowControl w:val="0"/>
        <w:tabs>
          <w:tab w:val="left" w:pos="5760"/>
          <w:tab w:val="left" w:pos="6660"/>
        </w:tabs>
        <w:spacing w:after="0" w:line="240" w:lineRule="auto"/>
        <w:ind w:left="426"/>
        <w:jc w:val="both"/>
        <w:rPr>
          <w:rFonts w:ascii="Arial Narrow" w:hAnsi="Arial Narrow" w:cs="Times New Roman"/>
        </w:rPr>
      </w:pP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Budowa pojazdów drogowych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Diagnostyka pojazdów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Technologia obsług i napraw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i zarządzanie zapleczem technicznym</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Optymalizacja zasobów w transporcie drogowym</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Inżynieria jakości</w:t>
      </w:r>
      <w:proofErr w:type="gramEnd"/>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Modelowanie i symulacja ruchu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6,7,</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lastRenderedPageBreak/>
        <w:t>Badania nieniszczące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u w:val="single"/>
        </w:rPr>
      </w:pPr>
      <w:r w:rsidRPr="00062C67">
        <w:rPr>
          <w:rFonts w:ascii="Arial Narrow" w:hAnsi="Arial Narrow" w:cs="Times New Roman"/>
          <w:u w:val="single"/>
        </w:rPr>
        <w:t>Seminarium dyplomowe</w:t>
      </w:r>
      <w:r w:rsidRPr="00062C67">
        <w:rPr>
          <w:rFonts w:ascii="Arial Narrow" w:hAnsi="Arial Narrow" w:cs="Times New Roman"/>
          <w:u w:val="single"/>
        </w:rPr>
        <w:tab/>
      </w:r>
      <w:proofErr w:type="spellStart"/>
      <w:r w:rsidRPr="00062C67">
        <w:rPr>
          <w:rFonts w:ascii="Arial Narrow" w:hAnsi="Arial Narrow" w:cs="Times New Roman"/>
          <w:u w:val="single"/>
        </w:rPr>
        <w:t>sem</w:t>
      </w:r>
      <w:proofErr w:type="spellEnd"/>
      <w:r w:rsidRPr="00062C67">
        <w:rPr>
          <w:rFonts w:ascii="Arial Narrow" w:hAnsi="Arial Narrow" w:cs="Times New Roman"/>
          <w:u w:val="single"/>
        </w:rPr>
        <w:t>. 7,</w:t>
      </w:r>
      <w:r w:rsidRPr="00062C67">
        <w:rPr>
          <w:rFonts w:ascii="Arial Narrow" w:hAnsi="Arial Narrow" w:cs="Times New Roman"/>
          <w:u w:val="single"/>
        </w:rPr>
        <w:tab/>
        <w:t>ECTS: 15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b/>
        <w:t>Razem</w:t>
      </w:r>
      <w:r w:rsidRPr="00062C67">
        <w:rPr>
          <w:rFonts w:ascii="Arial Narrow" w:hAnsi="Arial Narrow" w:cs="Times New Roman"/>
        </w:rPr>
        <w:tab/>
        <w:t>ECTS: 44</w:t>
      </w:r>
    </w:p>
    <w:p w:rsidR="00F83A36" w:rsidRPr="00062C67" w:rsidRDefault="00F83A36" w:rsidP="00F83A36">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lub</w:t>
      </w:r>
      <w:proofErr w:type="gramEnd"/>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Budowa pojazdów szynowych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Infrastruktura transportu szynowego</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transportu kolejowego</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Technologie wytwarzania pojazdów szynowych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Metody diagnozowania pojazdów szynowych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transportu miejskiego</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Monitorowanie działalności podmiotów kolejowych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Techniki napraw pojazdów szynowych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Technologie przewozów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u w:val="single"/>
        </w:rPr>
      </w:pPr>
      <w:r w:rsidRPr="00062C67">
        <w:rPr>
          <w:rFonts w:ascii="Arial Narrow" w:hAnsi="Arial Narrow" w:cs="Times New Roman"/>
          <w:u w:val="single"/>
        </w:rPr>
        <w:t>Seminarium dyplomowe</w:t>
      </w:r>
      <w:r w:rsidRPr="00062C67">
        <w:rPr>
          <w:rFonts w:ascii="Arial Narrow" w:hAnsi="Arial Narrow" w:cs="Times New Roman"/>
          <w:u w:val="single"/>
        </w:rPr>
        <w:tab/>
      </w:r>
      <w:proofErr w:type="spellStart"/>
      <w:r w:rsidRPr="00062C67">
        <w:rPr>
          <w:rFonts w:ascii="Arial Narrow" w:hAnsi="Arial Narrow" w:cs="Times New Roman"/>
          <w:u w:val="single"/>
        </w:rPr>
        <w:t>sem</w:t>
      </w:r>
      <w:proofErr w:type="spellEnd"/>
      <w:r w:rsidRPr="00062C67">
        <w:rPr>
          <w:rFonts w:ascii="Arial Narrow" w:hAnsi="Arial Narrow" w:cs="Times New Roman"/>
          <w:u w:val="single"/>
        </w:rPr>
        <w:t>. 7,</w:t>
      </w:r>
      <w:r w:rsidRPr="00062C67">
        <w:rPr>
          <w:rFonts w:ascii="Arial Narrow" w:hAnsi="Arial Narrow" w:cs="Times New Roman"/>
          <w:u w:val="single"/>
        </w:rPr>
        <w:tab/>
        <w:t>ECTS: 15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b/>
        <w:t>Razem</w:t>
      </w:r>
      <w:r w:rsidRPr="00062C67">
        <w:rPr>
          <w:rFonts w:ascii="Arial Narrow" w:hAnsi="Arial Narrow" w:cs="Times New Roman"/>
        </w:rPr>
        <w:tab/>
        <w:t>ECTS: 44</w:t>
      </w:r>
    </w:p>
    <w:p w:rsidR="00F83A36" w:rsidRPr="00062C67" w:rsidRDefault="00F83A36" w:rsidP="00F83A36">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lub</w:t>
      </w:r>
      <w:proofErr w:type="gramEnd"/>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Zagrożenia w sieciach rurociągowych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Łożyskowanie maszyn wirnikowych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Silniki napędowe do sprężarek i pomp</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Mechanika przepływów gazów i cieczy</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Fizykochemia cieczy</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Transport paliw gazowych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Ekologia </w:t>
      </w:r>
      <w:proofErr w:type="spellStart"/>
      <w:r w:rsidRPr="00062C67">
        <w:rPr>
          <w:rFonts w:ascii="Arial Narrow" w:hAnsi="Arial Narrow" w:cs="Times New Roman"/>
        </w:rPr>
        <w:t>przesyłu</w:t>
      </w:r>
      <w:proofErr w:type="spellEnd"/>
      <w:r w:rsidRPr="00062C67">
        <w:rPr>
          <w:rFonts w:ascii="Arial Narrow" w:hAnsi="Arial Narrow" w:cs="Times New Roman"/>
        </w:rPr>
        <w:t xml:space="preserve"> gazu i cieczy</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Inżynieria procesów transportu energii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Magazynowanie materiałów i paliw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Sieci przesyłowe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Maszyny do transportu cieczy i gazów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Dynamika procesów transportu gazów</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u w:val="single"/>
        </w:rPr>
      </w:pPr>
      <w:r w:rsidRPr="00062C67">
        <w:rPr>
          <w:rFonts w:ascii="Arial Narrow" w:hAnsi="Arial Narrow" w:cs="Times New Roman"/>
          <w:u w:val="single"/>
        </w:rPr>
        <w:t>Seminarium dyplomowe</w:t>
      </w:r>
      <w:r w:rsidRPr="00062C67">
        <w:rPr>
          <w:rFonts w:ascii="Arial Narrow" w:hAnsi="Arial Narrow" w:cs="Times New Roman"/>
          <w:u w:val="single"/>
        </w:rPr>
        <w:tab/>
      </w:r>
      <w:proofErr w:type="spellStart"/>
      <w:r w:rsidRPr="00062C67">
        <w:rPr>
          <w:rFonts w:ascii="Arial Narrow" w:hAnsi="Arial Narrow" w:cs="Times New Roman"/>
          <w:u w:val="single"/>
        </w:rPr>
        <w:t>sem</w:t>
      </w:r>
      <w:proofErr w:type="spellEnd"/>
      <w:r w:rsidRPr="00062C67">
        <w:rPr>
          <w:rFonts w:ascii="Arial Narrow" w:hAnsi="Arial Narrow" w:cs="Times New Roman"/>
          <w:u w:val="single"/>
        </w:rPr>
        <w:t>. 7,</w:t>
      </w:r>
      <w:r w:rsidRPr="00062C67">
        <w:rPr>
          <w:rFonts w:ascii="Arial Narrow" w:hAnsi="Arial Narrow" w:cs="Times New Roman"/>
          <w:u w:val="single"/>
        </w:rPr>
        <w:tab/>
        <w:t>ECTS: 15</w:t>
      </w:r>
    </w:p>
    <w:p w:rsidR="00F83A36" w:rsidRPr="00062C67" w:rsidRDefault="00F83A36" w:rsidP="00F83A36">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b/>
        <w:t>Razem</w:t>
      </w:r>
      <w:r w:rsidRPr="00062C67">
        <w:rPr>
          <w:rFonts w:ascii="Arial Narrow" w:hAnsi="Arial Narrow" w:cs="Times New Roman"/>
        </w:rPr>
        <w:tab/>
        <w:t>ECTS: 44</w:t>
      </w:r>
    </w:p>
    <w:p w:rsidR="00F83A36" w:rsidRPr="00062C67" w:rsidRDefault="00F83A36" w:rsidP="00F83A36">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lub</w:t>
      </w:r>
      <w:proofErr w:type="gramEnd"/>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 xml:space="preserve">Komputerowe wspomaganie projektowania środków transportu </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Multimodalny transport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Technologia napraw pojazdów do transportu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Zarządzanie systemami transportu</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Bezpieczeństwo żywności w transporcie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proofErr w:type="gramStart"/>
      <w:r w:rsidRPr="00062C67">
        <w:rPr>
          <w:rFonts w:ascii="Arial Narrow" w:hAnsi="Arial Narrow" w:cs="Times New Roman"/>
        </w:rPr>
        <w:t>Inżynieria jakości</w:t>
      </w:r>
      <w:proofErr w:type="gramEnd"/>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Organizacja i wyposażenie magazynów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Podstawy wiedzy o żywności</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2</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Podstawy chłodnictwa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4</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Projektowanie i użytkowanie nadwozi chłodniczych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Automatyka chłodnicza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3</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4A0A31" w:rsidRPr="00062C67" w:rsidRDefault="004A0A31" w:rsidP="004A0A31">
      <w:pPr>
        <w:widowControl w:val="0"/>
        <w:tabs>
          <w:tab w:val="left" w:pos="5760"/>
          <w:tab w:val="left" w:pos="6660"/>
        </w:tabs>
        <w:spacing w:after="0" w:line="240" w:lineRule="auto"/>
        <w:ind w:left="426"/>
        <w:jc w:val="both"/>
        <w:rPr>
          <w:rFonts w:ascii="Arial Narrow" w:hAnsi="Arial Narrow" w:cs="Times New Roman"/>
          <w:u w:val="single"/>
        </w:rPr>
      </w:pPr>
      <w:r w:rsidRPr="00062C67">
        <w:rPr>
          <w:rFonts w:ascii="Arial Narrow" w:hAnsi="Arial Narrow" w:cs="Times New Roman"/>
          <w:u w:val="single"/>
        </w:rPr>
        <w:t>Seminarium dyplomowe</w:t>
      </w:r>
      <w:r w:rsidRPr="00062C67">
        <w:rPr>
          <w:rFonts w:ascii="Arial Narrow" w:hAnsi="Arial Narrow" w:cs="Times New Roman"/>
          <w:u w:val="single"/>
        </w:rPr>
        <w:tab/>
      </w:r>
      <w:proofErr w:type="spellStart"/>
      <w:r w:rsidRPr="00062C67">
        <w:rPr>
          <w:rFonts w:ascii="Arial Narrow" w:hAnsi="Arial Narrow" w:cs="Times New Roman"/>
          <w:u w:val="single"/>
        </w:rPr>
        <w:t>sem</w:t>
      </w:r>
      <w:proofErr w:type="spellEnd"/>
      <w:r w:rsidRPr="00062C67">
        <w:rPr>
          <w:rFonts w:ascii="Arial Narrow" w:hAnsi="Arial Narrow" w:cs="Times New Roman"/>
          <w:u w:val="single"/>
        </w:rPr>
        <w:t>. 7,</w:t>
      </w:r>
      <w:r w:rsidRPr="00062C67">
        <w:rPr>
          <w:rFonts w:ascii="Arial Narrow" w:hAnsi="Arial Narrow" w:cs="Times New Roman"/>
          <w:u w:val="single"/>
        </w:rPr>
        <w:tab/>
        <w:t>ECTS: 15</w:t>
      </w:r>
    </w:p>
    <w:p w:rsidR="00F83A36" w:rsidRPr="00062C67" w:rsidRDefault="00F83A36" w:rsidP="00F83A36">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ab/>
        <w:t>Razem</w:t>
      </w:r>
      <w:r w:rsidRPr="00062C67">
        <w:rPr>
          <w:rFonts w:ascii="Arial Narrow" w:hAnsi="Arial Narrow" w:cs="Times New Roman"/>
        </w:rPr>
        <w:tab/>
        <w:t>ECTS: 44</w:t>
      </w:r>
    </w:p>
    <w:p w:rsidR="00F173D1" w:rsidRPr="00062C67" w:rsidRDefault="00F173D1" w:rsidP="00C84343">
      <w:pPr>
        <w:widowControl w:val="0"/>
        <w:tabs>
          <w:tab w:val="left" w:pos="5103"/>
          <w:tab w:val="left" w:pos="6237"/>
        </w:tabs>
        <w:spacing w:after="0" w:line="240" w:lineRule="auto"/>
        <w:ind w:left="426"/>
        <w:jc w:val="both"/>
        <w:rPr>
          <w:rFonts w:ascii="Arial Narrow" w:hAnsi="Arial Narrow" w:cs="Times New Roman"/>
        </w:rPr>
      </w:pPr>
    </w:p>
    <w:p w:rsidR="00F173D1" w:rsidRPr="00062C67" w:rsidRDefault="00F83A36" w:rsidP="00C84343">
      <w:pPr>
        <w:widowControl w:val="0"/>
        <w:tabs>
          <w:tab w:val="left" w:pos="5103"/>
          <w:tab w:val="left" w:pos="6237"/>
        </w:tabs>
        <w:spacing w:after="0" w:line="240" w:lineRule="auto"/>
        <w:ind w:left="426"/>
        <w:jc w:val="both"/>
        <w:rPr>
          <w:rFonts w:ascii="Arial Narrow" w:hAnsi="Arial Narrow" w:cs="Times New Roman"/>
        </w:rPr>
      </w:pPr>
      <w:r w:rsidRPr="00062C67">
        <w:rPr>
          <w:rFonts w:ascii="Arial Narrow" w:hAnsi="Arial Narrow" w:cs="Times New Roman"/>
        </w:rPr>
        <w:t>Po zsumowaniu 86 + 44 = 130 ECTS</w:t>
      </w:r>
    </w:p>
    <w:p w:rsidR="00F83A36" w:rsidRPr="00062C67" w:rsidRDefault="00F83A36" w:rsidP="00C84343">
      <w:pPr>
        <w:widowControl w:val="0"/>
        <w:tabs>
          <w:tab w:val="left" w:pos="5103"/>
          <w:tab w:val="left" w:pos="6237"/>
        </w:tabs>
        <w:spacing w:after="0" w:line="240" w:lineRule="auto"/>
        <w:ind w:left="426"/>
        <w:jc w:val="both"/>
        <w:rPr>
          <w:rFonts w:ascii="Arial Narrow" w:hAnsi="Arial Narrow" w:cs="Times New Roman"/>
        </w:rPr>
      </w:pPr>
      <w:r w:rsidRPr="00062C67">
        <w:rPr>
          <w:rFonts w:ascii="Arial Narrow" w:hAnsi="Arial Narrow" w:cs="Times New Roman"/>
        </w:rPr>
        <w:t>Łączna liczba: 210 ECTS</w:t>
      </w:r>
    </w:p>
    <w:p w:rsidR="00F83A36" w:rsidRPr="00062C67" w:rsidRDefault="00F83A36" w:rsidP="00C84343">
      <w:pPr>
        <w:widowControl w:val="0"/>
        <w:tabs>
          <w:tab w:val="left" w:pos="5103"/>
          <w:tab w:val="left" w:pos="6237"/>
        </w:tabs>
        <w:spacing w:after="0" w:line="240" w:lineRule="auto"/>
        <w:ind w:left="426"/>
        <w:jc w:val="both"/>
        <w:rPr>
          <w:rFonts w:ascii="Arial Narrow" w:hAnsi="Arial Narrow" w:cs="Times New Roman"/>
        </w:rPr>
      </w:pPr>
      <w:r w:rsidRPr="00062C67">
        <w:rPr>
          <w:rFonts w:ascii="Arial Narrow" w:hAnsi="Arial Narrow" w:cs="Times New Roman"/>
        </w:rPr>
        <w:t>Udział przedmiotów: 130/210 * 100% = 61,9% (wymóg więcej niż 50%)</w:t>
      </w:r>
    </w:p>
    <w:p w:rsidR="00F173D1" w:rsidRPr="00062C67" w:rsidRDefault="00F173D1" w:rsidP="00C84343">
      <w:pPr>
        <w:widowControl w:val="0"/>
        <w:tabs>
          <w:tab w:val="left" w:pos="5103"/>
          <w:tab w:val="left" w:pos="6237"/>
        </w:tabs>
        <w:spacing w:after="0" w:line="240" w:lineRule="auto"/>
        <w:ind w:left="426"/>
        <w:jc w:val="both"/>
        <w:rPr>
          <w:rFonts w:ascii="Arial Narrow" w:hAnsi="Arial Narrow" w:cs="Times New Roman"/>
        </w:rPr>
      </w:pPr>
    </w:p>
    <w:p w:rsidR="00CA22B4" w:rsidRPr="00062C67" w:rsidRDefault="00CA22B4" w:rsidP="00CA22B4">
      <w:pPr>
        <w:widowControl w:val="0"/>
        <w:spacing w:after="0" w:line="240" w:lineRule="auto"/>
        <w:ind w:left="426"/>
        <w:jc w:val="both"/>
        <w:rPr>
          <w:rFonts w:ascii="Arial Narrow" w:hAnsi="Arial Narrow" w:cs="Times New Roman"/>
        </w:rPr>
      </w:pPr>
      <w:r w:rsidRPr="00062C67">
        <w:rPr>
          <w:rFonts w:ascii="Arial Narrow" w:hAnsi="Arial Narrow" w:cs="Times New Roman"/>
        </w:rPr>
        <w:t>Udział studentów w zajęciach przygotowujących do prowadzenia działalności naukowej:</w:t>
      </w:r>
    </w:p>
    <w:p w:rsidR="00CA22B4" w:rsidRPr="00062C67" w:rsidRDefault="00CA22B4" w:rsidP="00CA22B4">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Przygotowanie do prowadzenia badań naukowych</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5,</w:t>
      </w:r>
      <w:r w:rsidRPr="00062C67">
        <w:rPr>
          <w:rFonts w:ascii="Arial Narrow" w:hAnsi="Arial Narrow" w:cs="Times New Roman"/>
        </w:rPr>
        <w:tab/>
        <w:t>ECTS: 1</w:t>
      </w:r>
    </w:p>
    <w:p w:rsidR="00CA22B4" w:rsidRPr="00062C67" w:rsidRDefault="00CA22B4" w:rsidP="00CA22B4">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Proseminarium</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1</w:t>
      </w:r>
    </w:p>
    <w:p w:rsidR="00CA22B4" w:rsidRPr="00062C67" w:rsidRDefault="00CA22B4" w:rsidP="00CA22B4">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lastRenderedPageBreak/>
        <w:t>Praca przejściowa</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6,</w:t>
      </w:r>
      <w:r w:rsidRPr="00062C67">
        <w:rPr>
          <w:rFonts w:ascii="Arial Narrow" w:hAnsi="Arial Narrow" w:cs="Times New Roman"/>
        </w:rPr>
        <w:tab/>
        <w:t>ECTS: 5</w:t>
      </w:r>
    </w:p>
    <w:p w:rsidR="00CA22B4" w:rsidRPr="00062C67" w:rsidRDefault="00CA22B4" w:rsidP="00CA22B4">
      <w:pPr>
        <w:widowControl w:val="0"/>
        <w:tabs>
          <w:tab w:val="left" w:pos="5760"/>
          <w:tab w:val="left" w:pos="6660"/>
        </w:tabs>
        <w:spacing w:after="0" w:line="240" w:lineRule="auto"/>
        <w:ind w:left="426"/>
        <w:jc w:val="both"/>
        <w:rPr>
          <w:rFonts w:ascii="Arial Narrow" w:hAnsi="Arial Narrow" w:cs="Times New Roman"/>
        </w:rPr>
      </w:pPr>
      <w:r w:rsidRPr="00062C67">
        <w:rPr>
          <w:rFonts w:ascii="Arial Narrow" w:hAnsi="Arial Narrow" w:cs="Times New Roman"/>
        </w:rPr>
        <w:t>Seminarium dyplomowe</w:t>
      </w:r>
      <w:r w:rsidRPr="00062C67">
        <w:rPr>
          <w:rFonts w:ascii="Arial Narrow" w:hAnsi="Arial Narrow" w:cs="Times New Roman"/>
        </w:rPr>
        <w:tab/>
      </w:r>
      <w:proofErr w:type="spellStart"/>
      <w:r w:rsidRPr="00062C67">
        <w:rPr>
          <w:rFonts w:ascii="Arial Narrow" w:hAnsi="Arial Narrow" w:cs="Times New Roman"/>
        </w:rPr>
        <w:t>sem</w:t>
      </w:r>
      <w:proofErr w:type="spellEnd"/>
      <w:r w:rsidRPr="00062C67">
        <w:rPr>
          <w:rFonts w:ascii="Arial Narrow" w:hAnsi="Arial Narrow" w:cs="Times New Roman"/>
        </w:rPr>
        <w:t>. 7,</w:t>
      </w:r>
      <w:r w:rsidRPr="00062C67">
        <w:rPr>
          <w:rFonts w:ascii="Arial Narrow" w:hAnsi="Arial Narrow" w:cs="Times New Roman"/>
        </w:rPr>
        <w:tab/>
        <w:t>ECTS: 15</w:t>
      </w:r>
    </w:p>
    <w:p w:rsidR="00F173D1" w:rsidRPr="00062C67" w:rsidRDefault="00F173D1" w:rsidP="00C84343">
      <w:pPr>
        <w:widowControl w:val="0"/>
        <w:tabs>
          <w:tab w:val="left" w:pos="5103"/>
          <w:tab w:val="left" w:pos="6237"/>
        </w:tabs>
        <w:spacing w:after="0" w:line="240" w:lineRule="auto"/>
        <w:ind w:left="426"/>
        <w:jc w:val="both"/>
        <w:rPr>
          <w:rFonts w:ascii="Arial Narrow" w:hAnsi="Arial Narrow" w:cs="Times New Roman"/>
        </w:rPr>
      </w:pPr>
    </w:p>
    <w:p w:rsidR="00EE7E0A" w:rsidRPr="00062C67" w:rsidRDefault="00EE7E0A" w:rsidP="00B4025B">
      <w:pPr>
        <w:widowControl w:val="0"/>
        <w:spacing w:after="0" w:line="240" w:lineRule="auto"/>
        <w:ind w:left="426"/>
        <w:jc w:val="both"/>
        <w:rPr>
          <w:rFonts w:ascii="Arial Narrow" w:hAnsi="Arial Narrow" w:cs="Times New Roman"/>
        </w:rPr>
      </w:pPr>
      <w:r w:rsidRPr="00062C67">
        <w:rPr>
          <w:rFonts w:ascii="Arial Narrow" w:hAnsi="Arial Narrow" w:cs="Times New Roman"/>
        </w:rPr>
        <w:t>Wykazać zajęcia związane z prowadzoną w uczelni działalnością naukową w dyscyplinie lub dyscyplinach, do kt</w:t>
      </w:r>
      <w:r w:rsidRPr="00062C67">
        <w:rPr>
          <w:rFonts w:ascii="Arial Narrow" w:hAnsi="Arial Narrow" w:cs="Times New Roman"/>
        </w:rPr>
        <w:t>ó</w:t>
      </w:r>
      <w:r w:rsidRPr="00062C67">
        <w:rPr>
          <w:rFonts w:ascii="Arial Narrow" w:hAnsi="Arial Narrow" w:cs="Times New Roman"/>
        </w:rPr>
        <w:t>rych przyporządkowany jest kierunek studiów, w wymiarze większym niż 50% liczby punktów ECTS oraz udział studentów w zajęciach przygotowujących do prowadzenia działalności naukowej lub udział w tej działalności. Dot</w:t>
      </w:r>
      <w:r w:rsidRPr="00062C67">
        <w:rPr>
          <w:rFonts w:ascii="Arial Narrow" w:hAnsi="Arial Narrow" w:cs="Times New Roman"/>
        </w:rPr>
        <w:t>y</w:t>
      </w:r>
      <w:r w:rsidRPr="00062C67">
        <w:rPr>
          <w:rFonts w:ascii="Arial Narrow" w:hAnsi="Arial Narrow" w:cs="Times New Roman"/>
        </w:rPr>
        <w:t xml:space="preserve">czy wyłącznie studiów o profilu </w:t>
      </w:r>
      <w:proofErr w:type="spellStart"/>
      <w:r w:rsidRPr="00062C67">
        <w:rPr>
          <w:rFonts w:ascii="Arial Narrow" w:hAnsi="Arial Narrow" w:cs="Times New Roman"/>
        </w:rPr>
        <w:t>ogólnoakademicki</w:t>
      </w:r>
      <w:r w:rsidR="008932A7" w:rsidRPr="00062C67">
        <w:rPr>
          <w:rFonts w:ascii="Arial Narrow" w:hAnsi="Arial Narrow" w:cs="Times New Roman"/>
        </w:rPr>
        <w:t>m</w:t>
      </w:r>
      <w:proofErr w:type="spellEnd"/>
      <w:r w:rsidRPr="00062C67">
        <w:rPr>
          <w:rFonts w:ascii="Arial Narrow" w:hAnsi="Arial Narrow" w:cs="Times New Roman"/>
        </w:rPr>
        <w:t>.</w:t>
      </w:r>
    </w:p>
    <w:p w:rsidR="00EE7E0A" w:rsidRPr="00062C67" w:rsidRDefault="00EE7E0A" w:rsidP="00B4025B">
      <w:pPr>
        <w:widowControl w:val="0"/>
        <w:spacing w:after="0" w:line="240" w:lineRule="auto"/>
        <w:ind w:left="426"/>
        <w:jc w:val="both"/>
        <w:rPr>
          <w:rFonts w:ascii="Arial Narrow" w:hAnsi="Arial Narrow" w:cs="Times New Roman"/>
          <w:b/>
          <w:sz w:val="16"/>
          <w:szCs w:val="16"/>
        </w:rPr>
      </w:pPr>
    </w:p>
    <w:p w:rsidR="00EE7E0A" w:rsidRPr="00062C67"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62C67">
        <w:rPr>
          <w:rFonts w:ascii="Arial Narrow" w:hAnsi="Arial Narrow" w:cs="Times New Roman"/>
          <w:b/>
          <w:sz w:val="24"/>
          <w:szCs w:val="24"/>
        </w:rPr>
        <w:t>Zajęcia kształtujące umiejętności praktyczne</w:t>
      </w:r>
      <w:r w:rsidRPr="00062C67">
        <w:rPr>
          <w:rFonts w:ascii="Arial Narrow" w:hAnsi="Arial Narrow" w:cs="Times New Roman"/>
          <w:sz w:val="24"/>
          <w:szCs w:val="24"/>
        </w:rPr>
        <w:t>:</w:t>
      </w:r>
    </w:p>
    <w:p w:rsidR="00DE005B" w:rsidRPr="00062C67" w:rsidRDefault="00DE005B" w:rsidP="00B4025B">
      <w:pPr>
        <w:widowControl w:val="0"/>
        <w:spacing w:after="0" w:line="240" w:lineRule="auto"/>
        <w:jc w:val="both"/>
        <w:rPr>
          <w:rFonts w:ascii="Arial Narrow" w:hAnsi="Arial Narrow" w:cs="Times New Roman"/>
          <w:sz w:val="16"/>
          <w:szCs w:val="16"/>
        </w:rPr>
      </w:pPr>
    </w:p>
    <w:p w:rsidR="00C11483" w:rsidRPr="00062C67"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S</w:t>
      </w:r>
      <w:r w:rsidR="00C11483" w:rsidRPr="00062C67">
        <w:rPr>
          <w:rFonts w:ascii="Arial Narrow" w:hAnsi="Arial Narrow" w:cs="Times New Roman"/>
          <w:b/>
          <w:sz w:val="24"/>
          <w:szCs w:val="24"/>
        </w:rPr>
        <w:t>tandard</w:t>
      </w:r>
      <w:r w:rsidRPr="00062C67">
        <w:rPr>
          <w:rFonts w:ascii="Arial Narrow" w:hAnsi="Arial Narrow" w:cs="Times New Roman"/>
          <w:b/>
          <w:sz w:val="24"/>
          <w:szCs w:val="24"/>
        </w:rPr>
        <w:t>y</w:t>
      </w:r>
      <w:r w:rsidR="00C11483" w:rsidRPr="00062C67">
        <w:rPr>
          <w:rFonts w:ascii="Arial Narrow" w:hAnsi="Arial Narrow" w:cs="Times New Roman"/>
          <w:b/>
          <w:sz w:val="24"/>
          <w:szCs w:val="24"/>
        </w:rPr>
        <w:t xml:space="preserve"> kształcenia</w:t>
      </w:r>
      <w:r w:rsidR="00C11483" w:rsidRPr="00062C67">
        <w:rPr>
          <w:rFonts w:ascii="Arial Narrow" w:hAnsi="Arial Narrow" w:cs="Times New Roman"/>
          <w:sz w:val="24"/>
          <w:szCs w:val="24"/>
        </w:rPr>
        <w:t>:</w:t>
      </w:r>
    </w:p>
    <w:p w:rsidR="00086753" w:rsidRPr="00062C67" w:rsidRDefault="00086753" w:rsidP="00B4025B">
      <w:pPr>
        <w:widowControl w:val="0"/>
        <w:spacing w:after="0" w:line="240" w:lineRule="auto"/>
        <w:jc w:val="both"/>
        <w:rPr>
          <w:rFonts w:ascii="Arial Narrow" w:hAnsi="Arial Narrow" w:cs="Times New Roman"/>
          <w:sz w:val="16"/>
          <w:szCs w:val="16"/>
        </w:rPr>
      </w:pPr>
    </w:p>
    <w:p w:rsidR="00086753" w:rsidRPr="00062C67" w:rsidRDefault="00086753" w:rsidP="00B4025B">
      <w:pPr>
        <w:widowControl w:val="0"/>
        <w:spacing w:after="0" w:line="240" w:lineRule="auto"/>
        <w:ind w:left="426"/>
        <w:jc w:val="both"/>
        <w:rPr>
          <w:rFonts w:ascii="Arial Narrow" w:hAnsi="Arial Narrow" w:cs="Times New Roman"/>
          <w:sz w:val="16"/>
          <w:szCs w:val="16"/>
        </w:rPr>
      </w:pPr>
    </w:p>
    <w:p w:rsidR="000C3ABD" w:rsidRPr="00062C67" w:rsidRDefault="00D96947" w:rsidP="00B4025B">
      <w:pPr>
        <w:pStyle w:val="Akapitzlist"/>
        <w:widowControl w:val="0"/>
        <w:numPr>
          <w:ilvl w:val="0"/>
          <w:numId w:val="4"/>
        </w:numPr>
        <w:tabs>
          <w:tab w:val="left" w:pos="426"/>
        </w:tabs>
        <w:spacing w:after="0" w:line="240" w:lineRule="auto"/>
        <w:ind w:left="709"/>
        <w:jc w:val="both"/>
        <w:rPr>
          <w:rFonts w:ascii="Arial Narrow" w:hAnsi="Arial Narrow" w:cs="Times New Roman"/>
          <w:sz w:val="24"/>
          <w:szCs w:val="24"/>
        </w:rPr>
      </w:pPr>
      <w:r w:rsidRPr="00062C67">
        <w:rPr>
          <w:rFonts w:ascii="Arial Narrow" w:hAnsi="Arial Narrow" w:cs="Times New Roman"/>
          <w:sz w:val="24"/>
          <w:szCs w:val="24"/>
          <w:u w:val="single"/>
        </w:rPr>
        <w:t>Uzasadnienie utworzenia studiów</w:t>
      </w:r>
      <w:r w:rsidR="000C3ABD" w:rsidRPr="00062C67">
        <w:rPr>
          <w:rFonts w:ascii="Arial Narrow" w:hAnsi="Arial Narrow" w:cs="Times New Roman"/>
          <w:sz w:val="24"/>
          <w:szCs w:val="24"/>
          <w:u w:val="single"/>
        </w:rPr>
        <w:t>.</w:t>
      </w:r>
      <w:r w:rsidRPr="00062C67">
        <w:rPr>
          <w:rFonts w:ascii="Arial Narrow" w:hAnsi="Arial Narrow" w:cs="Times New Roman"/>
          <w:sz w:val="24"/>
          <w:szCs w:val="24"/>
        </w:rPr>
        <w:t xml:space="preserve"> </w:t>
      </w:r>
    </w:p>
    <w:p w:rsidR="009F10B5" w:rsidRPr="00062C67" w:rsidRDefault="00B7285F" w:rsidP="00B4025B">
      <w:pPr>
        <w:widowControl w:val="0"/>
        <w:spacing w:after="0" w:line="240" w:lineRule="auto"/>
        <w:ind w:left="360"/>
        <w:jc w:val="both"/>
        <w:rPr>
          <w:rFonts w:ascii="Arial Narrow" w:hAnsi="Arial Narrow" w:cs="Times New Roman"/>
        </w:rPr>
      </w:pPr>
      <w:r w:rsidRPr="00062C67">
        <w:rPr>
          <w:rFonts w:ascii="Arial Narrow" w:hAnsi="Arial Narrow" w:cs="Times New Roman"/>
        </w:rPr>
        <w:t xml:space="preserve">  </w:t>
      </w:r>
      <w:r w:rsidR="007932A6" w:rsidRPr="00062C67">
        <w:rPr>
          <w:rFonts w:ascii="Arial Narrow" w:hAnsi="Arial Narrow" w:cs="Times New Roman"/>
        </w:rPr>
        <w:t xml:space="preserve">Opisać w kontekście </w:t>
      </w:r>
      <w:r w:rsidR="00D96947" w:rsidRPr="00062C67">
        <w:rPr>
          <w:rFonts w:ascii="Arial Narrow" w:hAnsi="Arial Narrow" w:cs="Times New Roman"/>
        </w:rPr>
        <w:t>kierunku,</w:t>
      </w:r>
      <w:r w:rsidR="000C3ABD" w:rsidRPr="00062C67">
        <w:rPr>
          <w:rFonts w:ascii="Arial Narrow" w:hAnsi="Arial Narrow" w:cs="Times New Roman"/>
        </w:rPr>
        <w:t xml:space="preserve"> poziom</w:t>
      </w:r>
      <w:r w:rsidR="007932A6" w:rsidRPr="00062C67">
        <w:rPr>
          <w:rFonts w:ascii="Arial Narrow" w:hAnsi="Arial Narrow" w:cs="Times New Roman"/>
        </w:rPr>
        <w:t>u</w:t>
      </w:r>
      <w:r w:rsidR="000C3ABD" w:rsidRPr="00062C67">
        <w:rPr>
          <w:rFonts w:ascii="Arial Narrow" w:hAnsi="Arial Narrow" w:cs="Times New Roman"/>
        </w:rPr>
        <w:t xml:space="preserve"> i profilu kształcenia</w:t>
      </w:r>
      <w:r w:rsidR="007932A6" w:rsidRPr="00062C67">
        <w:rPr>
          <w:rFonts w:ascii="Arial Narrow" w:hAnsi="Arial Narrow" w:cs="Times New Roman"/>
        </w:rPr>
        <w:t>.</w:t>
      </w:r>
    </w:p>
    <w:p w:rsidR="00D96947" w:rsidRPr="00062C67" w:rsidRDefault="00D96947" w:rsidP="00B4025B">
      <w:pPr>
        <w:widowControl w:val="0"/>
        <w:spacing w:after="0" w:line="240" w:lineRule="auto"/>
        <w:jc w:val="both"/>
        <w:rPr>
          <w:rFonts w:ascii="Arial Narrow" w:hAnsi="Arial Narrow" w:cs="Times New Roman"/>
          <w:sz w:val="16"/>
          <w:szCs w:val="16"/>
        </w:rPr>
      </w:pPr>
    </w:p>
    <w:p w:rsidR="00A03138" w:rsidRPr="00062C67" w:rsidRDefault="00A03138" w:rsidP="00B4025B">
      <w:pPr>
        <w:widowControl w:val="0"/>
        <w:spacing w:after="0" w:line="240" w:lineRule="auto"/>
        <w:jc w:val="both"/>
        <w:rPr>
          <w:rFonts w:ascii="Arial Narrow" w:hAnsi="Arial Narrow" w:cs="Times New Roman"/>
          <w:sz w:val="16"/>
          <w:szCs w:val="16"/>
        </w:rPr>
      </w:pPr>
    </w:p>
    <w:p w:rsidR="00B7285F" w:rsidRPr="00062C67" w:rsidRDefault="00F559C8"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062C67">
        <w:rPr>
          <w:rFonts w:ascii="Arial Narrow" w:hAnsi="Arial Narrow" w:cs="Times New Roman"/>
          <w:sz w:val="24"/>
          <w:szCs w:val="24"/>
          <w:u w:val="single"/>
        </w:rPr>
        <w:t xml:space="preserve">Koncepcja </w:t>
      </w:r>
      <w:r w:rsidR="009F10B5" w:rsidRPr="00062C67">
        <w:rPr>
          <w:rFonts w:ascii="Arial Narrow" w:hAnsi="Arial Narrow" w:cs="Times New Roman"/>
          <w:sz w:val="24"/>
          <w:szCs w:val="24"/>
          <w:u w:val="single"/>
        </w:rPr>
        <w:t>kształcenia</w:t>
      </w:r>
      <w:r w:rsidRPr="00062C67">
        <w:rPr>
          <w:rFonts w:ascii="Arial Narrow" w:hAnsi="Arial Narrow" w:cs="Times New Roman"/>
          <w:sz w:val="24"/>
          <w:szCs w:val="24"/>
          <w:u w:val="single"/>
        </w:rPr>
        <w:t xml:space="preserve"> oraz zgodność efektów uczenia się z potrzebami rynku pracy</w:t>
      </w:r>
      <w:r w:rsidR="009F10B5" w:rsidRPr="00062C67">
        <w:rPr>
          <w:rFonts w:ascii="Arial Narrow" w:hAnsi="Arial Narrow" w:cs="Times New Roman"/>
          <w:sz w:val="24"/>
          <w:szCs w:val="24"/>
        </w:rPr>
        <w:t>.</w:t>
      </w:r>
      <w:r w:rsidR="00E01700" w:rsidRPr="00062C67">
        <w:rPr>
          <w:rFonts w:ascii="Arial Narrow" w:hAnsi="Arial Narrow" w:cs="Times New Roman"/>
          <w:sz w:val="24"/>
          <w:szCs w:val="24"/>
        </w:rPr>
        <w:t xml:space="preserve"> </w:t>
      </w:r>
    </w:p>
    <w:p w:rsidR="00553411" w:rsidRPr="00062C67" w:rsidRDefault="00553411" w:rsidP="00553411">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Ogólnym celem kształcenia na kierunku transport WIT jest przygotowanie absolwenta do pracy wymagającej w</w:t>
      </w:r>
      <w:r w:rsidRPr="00062C67">
        <w:rPr>
          <w:rFonts w:ascii="Arial Narrow" w:hAnsi="Arial Narrow" w:cs="Times New Roman"/>
        </w:rPr>
        <w:t>y</w:t>
      </w:r>
      <w:r w:rsidRPr="00062C67">
        <w:rPr>
          <w:rFonts w:ascii="Arial Narrow" w:hAnsi="Arial Narrow" w:cs="Times New Roman"/>
        </w:rPr>
        <w:t xml:space="preserve">sokich kwalifikacji organizacyjnych i kierowniczych oraz inżynierskich na różnych stanowiskach w </w:t>
      </w:r>
      <w:proofErr w:type="gramStart"/>
      <w:r w:rsidRPr="00062C67">
        <w:rPr>
          <w:rFonts w:ascii="Arial Narrow" w:hAnsi="Arial Narrow" w:cs="Times New Roman"/>
        </w:rPr>
        <w:t>transporcie jako</w:t>
      </w:r>
      <w:proofErr w:type="gramEnd"/>
      <w:r w:rsidRPr="00062C67">
        <w:rPr>
          <w:rFonts w:ascii="Arial Narrow" w:hAnsi="Arial Narrow" w:cs="Times New Roman"/>
        </w:rPr>
        <w:t xml:space="preserve"> całości i w jego gałęziach, w zapleczu badawczo-rozwojowym, logistyce, szkolnictwie, handlu, administracji pa</w:t>
      </w:r>
      <w:r w:rsidRPr="00062C67">
        <w:rPr>
          <w:rFonts w:ascii="Arial Narrow" w:hAnsi="Arial Narrow" w:cs="Times New Roman"/>
        </w:rPr>
        <w:t>ń</w:t>
      </w:r>
      <w:r w:rsidRPr="00062C67">
        <w:rPr>
          <w:rFonts w:ascii="Arial Narrow" w:hAnsi="Arial Narrow" w:cs="Times New Roman"/>
        </w:rPr>
        <w:t>stwowej i samorządowej itp., w zakresie objętych programem kształcenia na WIT.</w:t>
      </w:r>
    </w:p>
    <w:p w:rsidR="00553411" w:rsidRPr="00062C67" w:rsidRDefault="00553411" w:rsidP="00553411">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Absolwent studiów inżynierskich (1 stopnia) posiada wiedzę z zakresu funkcjonowania nowoczesnego transportu, a w szczególności: inżynierii środków transportu, inżynierii ruchu oraz analizy systemów transportowych. Absolwent jest przygotowany do: rozwiązywania problemów w zakresie organizacji, planowania, projektowania systemów st</w:t>
      </w:r>
      <w:r w:rsidRPr="00062C67">
        <w:rPr>
          <w:rFonts w:ascii="Arial Narrow" w:hAnsi="Arial Narrow" w:cs="Times New Roman"/>
        </w:rPr>
        <w:t>e</w:t>
      </w:r>
      <w:r w:rsidRPr="00062C67">
        <w:rPr>
          <w:rFonts w:ascii="Arial Narrow" w:hAnsi="Arial Narrow" w:cs="Times New Roman"/>
        </w:rPr>
        <w:t xml:space="preserve">rowania i kierowania ruchem; organizowania, nadzorowania i zarządzania procesami transportowymi; pełnienia funkcji kierowniczych w jednostkach organizacyjnych służb inżynierii ruchu. </w:t>
      </w:r>
    </w:p>
    <w:p w:rsidR="00553411" w:rsidRPr="00062C67" w:rsidRDefault="00553411" w:rsidP="00553411">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Absolwent powinien być przygotowany do podjęcia studiów drugiego stopnia. Absolwent jest przygotowany do pr</w:t>
      </w:r>
      <w:r w:rsidRPr="00062C67">
        <w:rPr>
          <w:rFonts w:ascii="Arial Narrow" w:hAnsi="Arial Narrow" w:cs="Times New Roman"/>
        </w:rPr>
        <w:t>a</w:t>
      </w:r>
      <w:r w:rsidRPr="00062C67">
        <w:rPr>
          <w:rFonts w:ascii="Arial Narrow" w:hAnsi="Arial Narrow" w:cs="Times New Roman"/>
        </w:rPr>
        <w:t>cy w: jednostkach eksploatacyjnych transportu samochodowego, szynowego i lotniczego; zapleczu obsługowo-naprawczym technicznych środków transportu; jednostkach organizacyjnych służb ruchu drogowego, szynowego i lotniczego oraz w zakładach przemysłowych i przedsiębiorstwach spedycyjnych. Absolwent jest przygotowany do pracy w: jednostkach eksploatacyjnych transportu samochodowego, szynowego i lotniczego; zakładach obsług</w:t>
      </w:r>
      <w:r w:rsidRPr="00062C67">
        <w:rPr>
          <w:rFonts w:ascii="Arial Narrow" w:hAnsi="Arial Narrow" w:cs="Times New Roman"/>
        </w:rPr>
        <w:t>o</w:t>
      </w:r>
      <w:r w:rsidRPr="00062C67">
        <w:rPr>
          <w:rFonts w:ascii="Arial Narrow" w:hAnsi="Arial Narrow" w:cs="Times New Roman"/>
        </w:rPr>
        <w:t>wo-naprawczych technicznych środków transportu; jednostkach organizacyjnych służb ruchu drogowego, szyn</w:t>
      </w:r>
      <w:r w:rsidRPr="00062C67">
        <w:rPr>
          <w:rFonts w:ascii="Arial Narrow" w:hAnsi="Arial Narrow" w:cs="Times New Roman"/>
        </w:rPr>
        <w:t>o</w:t>
      </w:r>
      <w:r w:rsidRPr="00062C67">
        <w:rPr>
          <w:rFonts w:ascii="Arial Narrow" w:hAnsi="Arial Narrow" w:cs="Times New Roman"/>
        </w:rPr>
        <w:t>wego i lotniczego; zakładach przemysłowych i przedsiębiorstwach spedycyjnych; biurach studiów i projektów oraz instytutach naukowo-badawczych. Oprócz szerokiej wiedzy organizacyjnej i technicznej, w tym kwalifikacji inż</w:t>
      </w:r>
      <w:r w:rsidRPr="00062C67">
        <w:rPr>
          <w:rFonts w:ascii="Arial Narrow" w:hAnsi="Arial Narrow" w:cs="Times New Roman"/>
        </w:rPr>
        <w:t>y</w:t>
      </w:r>
      <w:r w:rsidRPr="00062C67">
        <w:rPr>
          <w:rFonts w:ascii="Arial Narrow" w:hAnsi="Arial Narrow" w:cs="Times New Roman"/>
        </w:rPr>
        <w:t>nierskich absolwent ma być wyposażony w niezbędną wiedzę humanistyczną, prawną, socjologiczną i ekonomic</w:t>
      </w:r>
      <w:r w:rsidRPr="00062C67">
        <w:rPr>
          <w:rFonts w:ascii="Arial Narrow" w:hAnsi="Arial Narrow" w:cs="Times New Roman"/>
        </w:rPr>
        <w:t>z</w:t>
      </w:r>
      <w:r w:rsidRPr="00062C67">
        <w:rPr>
          <w:rFonts w:ascii="Arial Narrow" w:hAnsi="Arial Narrow" w:cs="Times New Roman"/>
        </w:rPr>
        <w:t>ną, pozwalającą na rozumienie dominującego wpływu transportu na organizację życia społecznego, psychikę ludzi i relacje interpersonalne oraz zmiany w środowisku naturalnym, a także przygotowanie się do pełnienia funkcji ki</w:t>
      </w:r>
      <w:r w:rsidRPr="00062C67">
        <w:rPr>
          <w:rFonts w:ascii="Arial Narrow" w:hAnsi="Arial Narrow" w:cs="Times New Roman"/>
        </w:rPr>
        <w:t>e</w:t>
      </w:r>
      <w:r w:rsidRPr="00062C67">
        <w:rPr>
          <w:rFonts w:ascii="Arial Narrow" w:hAnsi="Arial Narrow" w:cs="Times New Roman"/>
        </w:rPr>
        <w:t>rowniczych. Wiedza ta oraz nabyte kompetencje społeczne powinna umożliwiać świadome wpływanie na kierunki rozwoju zrównoważonego transportu pożądane ze społecznego punktu widzenia.</w:t>
      </w:r>
    </w:p>
    <w:p w:rsidR="00553411" w:rsidRPr="00062C67" w:rsidRDefault="00553411" w:rsidP="00553411">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Moduły kształcenia są podzielone na cztery zasadnicze kategorie:</w:t>
      </w:r>
    </w:p>
    <w:p w:rsidR="00553411" w:rsidRPr="00062C67" w:rsidRDefault="00553411" w:rsidP="00553411">
      <w:pPr>
        <w:pStyle w:val="Akapitzlist"/>
        <w:widowControl w:val="0"/>
        <w:numPr>
          <w:ilvl w:val="0"/>
          <w:numId w:val="24"/>
        </w:numPr>
        <w:spacing w:after="0" w:line="240" w:lineRule="auto"/>
        <w:jc w:val="both"/>
        <w:rPr>
          <w:rFonts w:ascii="Arial Narrow" w:hAnsi="Arial Narrow" w:cs="Times New Roman"/>
        </w:rPr>
      </w:pPr>
      <w:r w:rsidRPr="00062C67">
        <w:rPr>
          <w:rFonts w:ascii="Arial Narrow" w:hAnsi="Arial Narrow" w:cs="Times New Roman"/>
        </w:rPr>
        <w:t>Wiedza z zakresu nauk podstawowych, ścisłych, społecznych, przyrodniczych i humanistycznych niezbędna dla rozumienia wykładów z przedmiotów ekonomicznych, organizacyjnych i technicznych oraz rozwijania ko</w:t>
      </w:r>
      <w:r w:rsidRPr="00062C67">
        <w:rPr>
          <w:rFonts w:ascii="Arial Narrow" w:hAnsi="Arial Narrow" w:cs="Times New Roman"/>
        </w:rPr>
        <w:t>m</w:t>
      </w:r>
      <w:r w:rsidRPr="00062C67">
        <w:rPr>
          <w:rFonts w:ascii="Arial Narrow" w:hAnsi="Arial Narrow" w:cs="Times New Roman"/>
        </w:rPr>
        <w:t xml:space="preserve">petencji społecznych. </w:t>
      </w:r>
    </w:p>
    <w:p w:rsidR="00553411" w:rsidRPr="00062C67" w:rsidRDefault="00553411" w:rsidP="00553411">
      <w:pPr>
        <w:pStyle w:val="Akapitzlist"/>
        <w:widowControl w:val="0"/>
        <w:numPr>
          <w:ilvl w:val="0"/>
          <w:numId w:val="24"/>
        </w:numPr>
        <w:spacing w:after="0" w:line="240" w:lineRule="auto"/>
        <w:jc w:val="both"/>
        <w:rPr>
          <w:rFonts w:ascii="Arial Narrow" w:hAnsi="Arial Narrow" w:cs="Times New Roman"/>
        </w:rPr>
      </w:pPr>
      <w:r w:rsidRPr="00062C67">
        <w:rPr>
          <w:rFonts w:ascii="Arial Narrow" w:hAnsi="Arial Narrow" w:cs="Times New Roman"/>
        </w:rPr>
        <w:t xml:space="preserve">Podstawowa wiedza i umiejętności techniczne i organizacyjne z budowy i eksploatacji maszyn i urządzeń oraz dyscyplin związanych, tworzące trzon kwalifikacji inżynierskich na kierunku transport. </w:t>
      </w:r>
    </w:p>
    <w:p w:rsidR="00553411" w:rsidRPr="00062C67" w:rsidRDefault="00553411" w:rsidP="00553411">
      <w:pPr>
        <w:pStyle w:val="Akapitzlist"/>
        <w:widowControl w:val="0"/>
        <w:numPr>
          <w:ilvl w:val="0"/>
          <w:numId w:val="24"/>
        </w:numPr>
        <w:spacing w:after="0" w:line="240" w:lineRule="auto"/>
        <w:jc w:val="both"/>
        <w:rPr>
          <w:rFonts w:ascii="Arial Narrow" w:hAnsi="Arial Narrow" w:cs="Times New Roman"/>
        </w:rPr>
      </w:pPr>
      <w:r w:rsidRPr="00062C67">
        <w:rPr>
          <w:rFonts w:ascii="Arial Narrow" w:hAnsi="Arial Narrow" w:cs="Times New Roman"/>
        </w:rPr>
        <w:t>Wiedza i umiejętności techniczne absolwenta w aspekcie przedmiotowym lub operacyjnym. Przez przedmi</w:t>
      </w:r>
      <w:r w:rsidRPr="00062C67">
        <w:rPr>
          <w:rFonts w:ascii="Arial Narrow" w:hAnsi="Arial Narrow" w:cs="Times New Roman"/>
        </w:rPr>
        <w:t>o</w:t>
      </w:r>
      <w:r w:rsidRPr="00062C67">
        <w:rPr>
          <w:rFonts w:ascii="Arial Narrow" w:hAnsi="Arial Narrow" w:cs="Times New Roman"/>
        </w:rPr>
        <w:t>tową rozumie się wiedzę i umiejętności dotyczące wybranej grupy technicznych środków tran</w:t>
      </w:r>
      <w:r w:rsidRPr="00062C67">
        <w:rPr>
          <w:rFonts w:ascii="Arial Narrow" w:hAnsi="Arial Narrow" w:cs="Times New Roman"/>
        </w:rPr>
        <w:t>s</w:t>
      </w:r>
      <w:r w:rsidRPr="00062C67">
        <w:rPr>
          <w:rFonts w:ascii="Arial Narrow" w:hAnsi="Arial Narrow" w:cs="Times New Roman"/>
        </w:rPr>
        <w:t>portu takich jak pojazdy drogowe, pojazdy szynowe, samoloty – odpowiadające gałęziowej strukturze transportu. Przez oper</w:t>
      </w:r>
      <w:r w:rsidRPr="00062C67">
        <w:rPr>
          <w:rFonts w:ascii="Arial Narrow" w:hAnsi="Arial Narrow" w:cs="Times New Roman"/>
        </w:rPr>
        <w:t>a</w:t>
      </w:r>
      <w:r w:rsidRPr="00062C67">
        <w:rPr>
          <w:rFonts w:ascii="Arial Narrow" w:hAnsi="Arial Narrow" w:cs="Times New Roman"/>
        </w:rPr>
        <w:t>cyjną rozumie się wiedzę i umiejętności związane z pewną wyodrębnioną grupą czynności wykonywanych przez inżynierów w transporcie i logistyce lub organizacjach gospodarczych, jak transport wewnętrzny i prz</w:t>
      </w:r>
      <w:r w:rsidRPr="00062C67">
        <w:rPr>
          <w:rFonts w:ascii="Arial Narrow" w:hAnsi="Arial Narrow" w:cs="Times New Roman"/>
        </w:rPr>
        <w:t>e</w:t>
      </w:r>
      <w:r w:rsidRPr="00062C67">
        <w:rPr>
          <w:rFonts w:ascii="Arial Narrow" w:hAnsi="Arial Narrow" w:cs="Times New Roman"/>
        </w:rPr>
        <w:t xml:space="preserve">ładunki, transport zewnętrzny, </w:t>
      </w:r>
      <w:proofErr w:type="spellStart"/>
      <w:r w:rsidRPr="00062C67">
        <w:rPr>
          <w:rFonts w:ascii="Arial Narrow" w:hAnsi="Arial Narrow" w:cs="Times New Roman"/>
        </w:rPr>
        <w:t>unimodalny</w:t>
      </w:r>
      <w:proofErr w:type="spellEnd"/>
      <w:r w:rsidRPr="00062C67">
        <w:rPr>
          <w:rFonts w:ascii="Arial Narrow" w:hAnsi="Arial Narrow" w:cs="Times New Roman"/>
        </w:rPr>
        <w:t xml:space="preserve"> i intermodalny. Uwzględnione będą też wiedza i umiejętności zwi</w:t>
      </w:r>
      <w:r w:rsidRPr="00062C67">
        <w:rPr>
          <w:rFonts w:ascii="Arial Narrow" w:hAnsi="Arial Narrow" w:cs="Times New Roman"/>
        </w:rPr>
        <w:t>ą</w:t>
      </w:r>
      <w:r w:rsidRPr="00062C67">
        <w:rPr>
          <w:rFonts w:ascii="Arial Narrow" w:hAnsi="Arial Narrow" w:cs="Times New Roman"/>
        </w:rPr>
        <w:t xml:space="preserve">zane z zarządzaniem logistycznym łańcuchami dostaw, magazynowaniem, spedycją. Te moduły są obieralne w formie pakietów </w:t>
      </w:r>
      <w:r w:rsidR="00497439">
        <w:rPr>
          <w:rFonts w:ascii="Arial Narrow" w:hAnsi="Arial Narrow" w:cs="Times New Roman"/>
        </w:rPr>
        <w:t>profilowych</w:t>
      </w:r>
      <w:r w:rsidRPr="00062C67">
        <w:rPr>
          <w:rFonts w:ascii="Arial Narrow" w:hAnsi="Arial Narrow" w:cs="Times New Roman"/>
        </w:rPr>
        <w:t xml:space="preserve">. </w:t>
      </w:r>
    </w:p>
    <w:p w:rsidR="00553411" w:rsidRPr="00062C67" w:rsidRDefault="00553411" w:rsidP="00553411">
      <w:pPr>
        <w:pStyle w:val="Akapitzlist"/>
        <w:widowControl w:val="0"/>
        <w:numPr>
          <w:ilvl w:val="0"/>
          <w:numId w:val="24"/>
        </w:numPr>
        <w:spacing w:after="0" w:line="240" w:lineRule="auto"/>
        <w:jc w:val="both"/>
        <w:rPr>
          <w:rFonts w:ascii="Arial Narrow" w:hAnsi="Arial Narrow" w:cs="Times New Roman"/>
        </w:rPr>
      </w:pPr>
      <w:r w:rsidRPr="00062C67">
        <w:rPr>
          <w:rFonts w:ascii="Arial Narrow" w:hAnsi="Arial Narrow" w:cs="Times New Roman"/>
        </w:rPr>
        <w:t xml:space="preserve">Wiedza i umiejętności poszerzające zakres </w:t>
      </w:r>
      <w:r w:rsidR="004B2627">
        <w:rPr>
          <w:rFonts w:ascii="Arial Narrow" w:hAnsi="Arial Narrow" w:cs="Times New Roman"/>
        </w:rPr>
        <w:t>kompetencji</w:t>
      </w:r>
      <w:r w:rsidRPr="00062C67">
        <w:rPr>
          <w:rFonts w:ascii="Arial Narrow" w:hAnsi="Arial Narrow" w:cs="Times New Roman"/>
        </w:rPr>
        <w:t xml:space="preserve"> na inne kierunki oraz obszary, według swobodnego wyboru studenta, 2-3 dodatkowych przedmiotów pochodzących z siatki zasadniczej, ale na innych kierunkach studiów, wykładanych przez profesorów wizytujących lub oferowanych dodatkowo przez profesorów etat</w:t>
      </w:r>
      <w:r w:rsidRPr="00062C67">
        <w:rPr>
          <w:rFonts w:ascii="Arial Narrow" w:hAnsi="Arial Narrow" w:cs="Times New Roman"/>
        </w:rPr>
        <w:t>o</w:t>
      </w:r>
      <w:r w:rsidRPr="00062C67">
        <w:rPr>
          <w:rFonts w:ascii="Arial Narrow" w:hAnsi="Arial Narrow" w:cs="Times New Roman"/>
        </w:rPr>
        <w:t>wych. Uruchomienie danego modułu zależałoby od dostatecznej liczby chętnych.</w:t>
      </w:r>
    </w:p>
    <w:p w:rsidR="00553411" w:rsidRPr="00062C67" w:rsidRDefault="00553411" w:rsidP="00553411">
      <w:pPr>
        <w:widowControl w:val="0"/>
        <w:spacing w:after="0" w:line="240" w:lineRule="auto"/>
        <w:jc w:val="both"/>
        <w:rPr>
          <w:rFonts w:ascii="Arial Narrow" w:hAnsi="Arial Narrow" w:cs="Times New Roman"/>
        </w:rPr>
      </w:pPr>
    </w:p>
    <w:p w:rsidR="00AC0F65" w:rsidRPr="00062C67" w:rsidRDefault="00AC0F65" w:rsidP="00AC0F65">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 xml:space="preserve">Do mocnych stron należy niewątpliwie silne powiązanie z przemysłem i udział w dużych, ważnych gospodarczo i społecznie projektach. Warto tutaj wymienić m.in. współpracę projektową i badawczą z firmą Solaris </w:t>
      </w:r>
      <w:proofErr w:type="spellStart"/>
      <w:r w:rsidRPr="00062C67">
        <w:rPr>
          <w:rFonts w:ascii="Arial Narrow" w:hAnsi="Arial Narrow" w:cs="Times New Roman"/>
        </w:rPr>
        <w:t>Bus&amp;Coach</w:t>
      </w:r>
      <w:proofErr w:type="spellEnd"/>
      <w:r w:rsidRPr="00062C67">
        <w:rPr>
          <w:rFonts w:ascii="Arial Narrow" w:hAnsi="Arial Narrow" w:cs="Times New Roman"/>
        </w:rPr>
        <w:t xml:space="preserve">, z </w:t>
      </w:r>
      <w:r w:rsidRPr="00062C67">
        <w:rPr>
          <w:rFonts w:ascii="Arial Narrow" w:hAnsi="Arial Narrow" w:cs="Times New Roman"/>
        </w:rPr>
        <w:lastRenderedPageBreak/>
        <w:t xml:space="preserve">firmą MPT Poznań przy tworzeniu nowego tramwaju </w:t>
      </w:r>
      <w:proofErr w:type="spellStart"/>
      <w:r w:rsidRPr="00062C67">
        <w:rPr>
          <w:rFonts w:ascii="Arial Narrow" w:hAnsi="Arial Narrow" w:cs="Times New Roman"/>
        </w:rPr>
        <w:t>Moderus</w:t>
      </w:r>
      <w:proofErr w:type="spellEnd"/>
      <w:r w:rsidRPr="00062C67">
        <w:rPr>
          <w:rFonts w:ascii="Arial Narrow" w:hAnsi="Arial Narrow" w:cs="Times New Roman"/>
        </w:rPr>
        <w:t xml:space="preserve"> Gamma, z koncernem Volkswagen AG przy bad</w:t>
      </w:r>
      <w:r w:rsidRPr="00062C67">
        <w:rPr>
          <w:rFonts w:ascii="Arial Narrow" w:hAnsi="Arial Narrow" w:cs="Times New Roman"/>
        </w:rPr>
        <w:t>a</w:t>
      </w:r>
      <w:r w:rsidRPr="00062C67">
        <w:rPr>
          <w:rFonts w:ascii="Arial Narrow" w:hAnsi="Arial Narrow" w:cs="Times New Roman"/>
        </w:rPr>
        <w:t>niach nowej generacji silników gazowych, z Urzędem Marszałkowskim przy opracowaniu strategii rozwoju transpo</w:t>
      </w:r>
      <w:r w:rsidRPr="00062C67">
        <w:rPr>
          <w:rFonts w:ascii="Arial Narrow" w:hAnsi="Arial Narrow" w:cs="Times New Roman"/>
        </w:rPr>
        <w:t>r</w:t>
      </w:r>
      <w:r w:rsidRPr="00062C67">
        <w:rPr>
          <w:rFonts w:ascii="Arial Narrow" w:hAnsi="Arial Narrow" w:cs="Times New Roman"/>
        </w:rPr>
        <w:t>tu miejskiego, z jednostkami Akademii Medycznej w Poznaniu przy opracowaniu nowoczesnych, bezinwazyjnych metod diagnostycznych, i wiele innych. Bardzo ważna i efektywna współpraca prowadzona jest także w zakresie badań emisji związków toksycznych w samolotach bojowych z Bazą Lotnictwa Wojskowego w Krzesinach k. P</w:t>
      </w:r>
      <w:r w:rsidRPr="00062C67">
        <w:rPr>
          <w:rFonts w:ascii="Arial Narrow" w:hAnsi="Arial Narrow" w:cs="Times New Roman"/>
        </w:rPr>
        <w:t>o</w:t>
      </w:r>
      <w:r w:rsidRPr="00062C67">
        <w:rPr>
          <w:rFonts w:ascii="Arial Narrow" w:hAnsi="Arial Narrow" w:cs="Times New Roman"/>
        </w:rPr>
        <w:t xml:space="preserve">znania oraz bazami w Mińsku Mazowieckim, Powidzu i Świdwinie, w </w:t>
      </w:r>
      <w:proofErr w:type="gramStart"/>
      <w:r w:rsidRPr="00062C67">
        <w:rPr>
          <w:rFonts w:ascii="Arial Narrow" w:hAnsi="Arial Narrow" w:cs="Times New Roman"/>
        </w:rPr>
        <w:t>ramach której</w:t>
      </w:r>
      <w:proofErr w:type="gramEnd"/>
      <w:r w:rsidRPr="00062C67">
        <w:rPr>
          <w:rFonts w:ascii="Arial Narrow" w:hAnsi="Arial Narrow" w:cs="Times New Roman"/>
        </w:rPr>
        <w:t xml:space="preserve"> powstało kilka rozpraw dokto</w:t>
      </w:r>
      <w:r w:rsidRPr="00062C67">
        <w:rPr>
          <w:rFonts w:ascii="Arial Narrow" w:hAnsi="Arial Narrow" w:cs="Times New Roman"/>
        </w:rPr>
        <w:t>r</w:t>
      </w:r>
      <w:r w:rsidRPr="00062C67">
        <w:rPr>
          <w:rFonts w:ascii="Arial Narrow" w:hAnsi="Arial Narrow" w:cs="Times New Roman"/>
        </w:rPr>
        <w:t>skich. Studia dostarczają młodym ludziom unikatową szansę współpracy z wybitnymi badaczami w rzeczywistych projektach badawczych prowadzonych dla przedsiębiorstw, wojska, rządu i władz lokalnych, w pracowniach labor</w:t>
      </w:r>
      <w:r w:rsidRPr="00062C67">
        <w:rPr>
          <w:rFonts w:ascii="Arial Narrow" w:hAnsi="Arial Narrow" w:cs="Times New Roman"/>
        </w:rPr>
        <w:t>a</w:t>
      </w:r>
      <w:r w:rsidRPr="00062C67">
        <w:rPr>
          <w:rFonts w:ascii="Arial Narrow" w:hAnsi="Arial Narrow" w:cs="Times New Roman"/>
        </w:rPr>
        <w:t xml:space="preserve">toryjnych o europejskim standardzie. Umożliwiają też udział w renomowanych projektach międzynarodowych, jak np.: </w:t>
      </w:r>
      <w:proofErr w:type="spellStart"/>
      <w:r w:rsidRPr="00062C67">
        <w:rPr>
          <w:rFonts w:ascii="Arial Narrow" w:hAnsi="Arial Narrow" w:cs="Times New Roman"/>
        </w:rPr>
        <w:t>AeroDesign</w:t>
      </w:r>
      <w:proofErr w:type="spellEnd"/>
      <w:r w:rsidRPr="00062C67">
        <w:rPr>
          <w:rFonts w:ascii="Arial Narrow" w:hAnsi="Arial Narrow" w:cs="Times New Roman"/>
        </w:rPr>
        <w:t>, Formuła Student, Erasmus+, a także w dużych projektach badawczych finansowanych przez Unię Europejską.</w:t>
      </w:r>
    </w:p>
    <w:p w:rsidR="00AC0F65" w:rsidRPr="00062C67" w:rsidRDefault="00AC0F65" w:rsidP="00AC0F65">
      <w:pPr>
        <w:widowControl w:val="0"/>
        <w:tabs>
          <w:tab w:val="left" w:pos="426"/>
        </w:tabs>
        <w:spacing w:after="0" w:line="240" w:lineRule="auto"/>
        <w:ind w:left="426"/>
        <w:jc w:val="both"/>
        <w:rPr>
          <w:rFonts w:ascii="Arial Narrow" w:hAnsi="Arial Narrow" w:cs="Times New Roman"/>
        </w:rPr>
      </w:pPr>
    </w:p>
    <w:p w:rsidR="007B2040" w:rsidRPr="00062C67" w:rsidRDefault="007B2040" w:rsidP="007B2040">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We wszystkich jednostkach organizacyjnych prowadzone są wielorakie badania naukowe na poziomie lokalnym, krajowym i międzynarodowym. W ostatnich 5 latach pracownicy uczestniczyli w 7 projektach Unii Europejskiej, rocznie wykonywanych jest kilkanaście projektów finansowanych centralnie (</w:t>
      </w:r>
      <w:proofErr w:type="spellStart"/>
      <w:r w:rsidRPr="00062C67">
        <w:rPr>
          <w:rFonts w:ascii="Arial Narrow" w:hAnsi="Arial Narrow" w:cs="Times New Roman"/>
        </w:rPr>
        <w:t>NCBiR</w:t>
      </w:r>
      <w:proofErr w:type="spellEnd"/>
      <w:r w:rsidRPr="00062C67">
        <w:rPr>
          <w:rFonts w:ascii="Arial Narrow" w:hAnsi="Arial Narrow" w:cs="Times New Roman"/>
        </w:rPr>
        <w:t>, NCN), a także kilkadziesiąt projektów dla odbiorców przemysłowych krajowych i lokalnych. Prowadzone są także badania powierzane przez państwowe i samorządowe władze lokalne, miejskie i wojewódzkie. W rezultacie prowadzonych badań naukowych i rozwojowych powstają liczne produkty przemysłowe, patenty i wdrożenia (ok. 180 rocznie). Wyniki badań i analiz publikowane są w czasopismach naukowych krajowych i zagranicznych; przeciętnie ok. 360–400 artykułów roc</w:t>
      </w:r>
      <w:r w:rsidRPr="00062C67">
        <w:rPr>
          <w:rFonts w:ascii="Arial Narrow" w:hAnsi="Arial Narrow" w:cs="Times New Roman"/>
        </w:rPr>
        <w:t>z</w:t>
      </w:r>
      <w:r w:rsidRPr="00062C67">
        <w:rPr>
          <w:rFonts w:ascii="Arial Narrow" w:hAnsi="Arial Narrow" w:cs="Times New Roman"/>
        </w:rPr>
        <w:t xml:space="preserve">nie, w tym także ok. 20 artykułów w czasopismach międzynarodowych o najwyższej renomie (lista A </w:t>
      </w:r>
      <w:proofErr w:type="spellStart"/>
      <w:r w:rsidRPr="00062C67">
        <w:rPr>
          <w:rFonts w:ascii="Arial Narrow" w:hAnsi="Arial Narrow" w:cs="Times New Roman"/>
        </w:rPr>
        <w:t>MNSzW</w:t>
      </w:r>
      <w:proofErr w:type="spellEnd"/>
      <w:r w:rsidRPr="00062C67">
        <w:rPr>
          <w:rFonts w:ascii="Arial Narrow" w:hAnsi="Arial Narrow" w:cs="Times New Roman"/>
        </w:rPr>
        <w:t xml:space="preserve">). Powstaje także rocznie ok. 10 książek, monografii i podręczników. Do najciekawszych projektów badawczych w ostatnich latach należały: </w:t>
      </w:r>
    </w:p>
    <w:p w:rsidR="007B2040" w:rsidRPr="00062C67"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62C67">
        <w:rPr>
          <w:rFonts w:ascii="Arial Narrow" w:hAnsi="Arial Narrow" w:cs="Times New Roman"/>
        </w:rPr>
        <w:t>opracowanie</w:t>
      </w:r>
      <w:proofErr w:type="gramEnd"/>
      <w:r w:rsidRPr="00062C67">
        <w:rPr>
          <w:rFonts w:ascii="Arial Narrow" w:hAnsi="Arial Narrow" w:cs="Times New Roman"/>
        </w:rPr>
        <w:t xml:space="preserve"> modeli symulacyjnych i wskazówek konstrukcyjnych nowoczesnego tramwaju miejskiego </w:t>
      </w:r>
      <w:proofErr w:type="spellStart"/>
      <w:r w:rsidRPr="00062C67">
        <w:rPr>
          <w:rFonts w:ascii="Arial Narrow" w:hAnsi="Arial Narrow" w:cs="Times New Roman"/>
        </w:rPr>
        <w:t>Mod</w:t>
      </w:r>
      <w:r w:rsidRPr="00062C67">
        <w:rPr>
          <w:rFonts w:ascii="Arial Narrow" w:hAnsi="Arial Narrow" w:cs="Times New Roman"/>
        </w:rPr>
        <w:t>e</w:t>
      </w:r>
      <w:r w:rsidRPr="00062C67">
        <w:rPr>
          <w:rFonts w:ascii="Arial Narrow" w:hAnsi="Arial Narrow" w:cs="Times New Roman"/>
        </w:rPr>
        <w:t>rus</w:t>
      </w:r>
      <w:proofErr w:type="spellEnd"/>
      <w:r w:rsidRPr="00062C67">
        <w:rPr>
          <w:rFonts w:ascii="Arial Narrow" w:hAnsi="Arial Narrow" w:cs="Times New Roman"/>
        </w:rPr>
        <w:t xml:space="preserve"> Gamma dla poprawy właściwości wibroakustycznych układu jezdnego;</w:t>
      </w:r>
    </w:p>
    <w:p w:rsidR="007B2040" w:rsidRPr="00062C67"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62C67">
        <w:rPr>
          <w:rFonts w:ascii="Arial Narrow" w:hAnsi="Arial Narrow" w:cs="Times New Roman"/>
        </w:rPr>
        <w:t>opracowanie</w:t>
      </w:r>
      <w:proofErr w:type="gramEnd"/>
      <w:r w:rsidRPr="00062C67">
        <w:rPr>
          <w:rFonts w:ascii="Arial Narrow" w:hAnsi="Arial Narrow" w:cs="Times New Roman"/>
        </w:rPr>
        <w:t xml:space="preserve"> i wdrożenie konstrukcji nowej generacji elektrycznych autobusów miejskich Solaris Urbino wyp</w:t>
      </w:r>
      <w:r w:rsidRPr="00062C67">
        <w:rPr>
          <w:rFonts w:ascii="Arial Narrow" w:hAnsi="Arial Narrow" w:cs="Times New Roman"/>
        </w:rPr>
        <w:t>o</w:t>
      </w:r>
      <w:r w:rsidRPr="00062C67">
        <w:rPr>
          <w:rFonts w:ascii="Arial Narrow" w:hAnsi="Arial Narrow" w:cs="Times New Roman"/>
        </w:rPr>
        <w:t>sażonych w niskoenergetyczny elektryczny układ napędowy;</w:t>
      </w:r>
    </w:p>
    <w:p w:rsidR="007B2040" w:rsidRPr="00062C67" w:rsidRDefault="007B2040" w:rsidP="007B2040">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przeprowadzenie badań rozwojowych nowoczesnych systemów spalania (tzw. „zimne spalanie”) szybkoobr</w:t>
      </w:r>
      <w:r w:rsidRPr="00062C67">
        <w:rPr>
          <w:rFonts w:ascii="Arial Narrow" w:hAnsi="Arial Narrow" w:cs="Times New Roman"/>
        </w:rPr>
        <w:t>o</w:t>
      </w:r>
      <w:r w:rsidRPr="00062C67">
        <w:rPr>
          <w:rFonts w:ascii="Arial Narrow" w:hAnsi="Arial Narrow" w:cs="Times New Roman"/>
        </w:rPr>
        <w:t>towych silników trakcyjnych w konsorcjach badawczych firm Renault, Fiat, Volkswagen, w których Wydział jest jedynym reprezentantem uczelnianych środowisk badawczych w kraju i jednym z dwóch z Europy środkowo</w:t>
      </w:r>
      <w:r w:rsidRPr="00062C67">
        <w:rPr>
          <w:rFonts w:ascii="Arial Narrow" w:hAnsi="Arial Narrow" w:cs="Times New Roman"/>
        </w:rPr>
        <w:t>w</w:t>
      </w:r>
      <w:r w:rsidRPr="00062C67">
        <w:rPr>
          <w:rFonts w:ascii="Arial Narrow" w:hAnsi="Arial Narrow" w:cs="Times New Roman"/>
        </w:rPr>
        <w:t xml:space="preserve">schodniej (projekt EU </w:t>
      </w:r>
      <w:proofErr w:type="spellStart"/>
      <w:r w:rsidRPr="00062C67">
        <w:rPr>
          <w:rFonts w:ascii="Arial Narrow" w:hAnsi="Arial Narrow" w:cs="Times New Roman"/>
        </w:rPr>
        <w:t>Powerful</w:t>
      </w:r>
      <w:proofErr w:type="spellEnd"/>
      <w:r w:rsidRPr="00062C67">
        <w:rPr>
          <w:rFonts w:ascii="Arial Narrow" w:hAnsi="Arial Narrow" w:cs="Times New Roman"/>
        </w:rPr>
        <w:t xml:space="preserve"> w PR 7, zakończony w 2014 r</w:t>
      </w:r>
      <w:proofErr w:type="gramStart"/>
      <w:r w:rsidRPr="00062C67">
        <w:rPr>
          <w:rFonts w:ascii="Arial Narrow" w:hAnsi="Arial Narrow" w:cs="Times New Roman"/>
        </w:rPr>
        <w:t>.). O</w:t>
      </w:r>
      <w:proofErr w:type="gramEnd"/>
      <w:r w:rsidRPr="00062C67">
        <w:rPr>
          <w:rFonts w:ascii="Arial Narrow" w:hAnsi="Arial Narrow" w:cs="Times New Roman"/>
        </w:rPr>
        <w:t xml:space="preserve"> wypracowanej pozycji naukowo-badawczej Wydziału świadczy fakt, że został zaproszony do uczestnictwa jako partner w kolejnym projekcie EU „</w:t>
      </w:r>
      <w:proofErr w:type="spellStart"/>
      <w:r w:rsidRPr="00062C67">
        <w:rPr>
          <w:rFonts w:ascii="Arial Narrow" w:hAnsi="Arial Narrow" w:cs="Times New Roman"/>
        </w:rPr>
        <w:t>GasOn</w:t>
      </w:r>
      <w:proofErr w:type="spellEnd"/>
      <w:r w:rsidRPr="00062C67">
        <w:rPr>
          <w:rFonts w:ascii="Arial Narrow" w:hAnsi="Arial Narrow" w:cs="Times New Roman"/>
        </w:rPr>
        <w:t xml:space="preserve">” (system spalania typu </w:t>
      </w:r>
      <w:proofErr w:type="spellStart"/>
      <w:r w:rsidRPr="00062C67">
        <w:rPr>
          <w:rFonts w:ascii="Arial Narrow" w:hAnsi="Arial Narrow" w:cs="Times New Roman"/>
        </w:rPr>
        <w:t>Turbulent</w:t>
      </w:r>
      <w:proofErr w:type="spellEnd"/>
      <w:r w:rsidRPr="00062C67">
        <w:rPr>
          <w:rFonts w:ascii="Arial Narrow" w:hAnsi="Arial Narrow" w:cs="Times New Roman"/>
        </w:rPr>
        <w:t xml:space="preserve"> Jet </w:t>
      </w:r>
      <w:proofErr w:type="spellStart"/>
      <w:r w:rsidRPr="00062C67">
        <w:rPr>
          <w:rFonts w:ascii="Arial Narrow" w:hAnsi="Arial Narrow" w:cs="Times New Roman"/>
        </w:rPr>
        <w:t>Ignition</w:t>
      </w:r>
      <w:proofErr w:type="spellEnd"/>
      <w:r w:rsidRPr="00062C67">
        <w:rPr>
          <w:rFonts w:ascii="Arial Narrow" w:hAnsi="Arial Narrow" w:cs="Times New Roman"/>
        </w:rPr>
        <w:t>, Horyzont 2020, realizowany od 2014 do 2018), a także w proje</w:t>
      </w:r>
      <w:r w:rsidRPr="00062C67">
        <w:rPr>
          <w:rFonts w:ascii="Arial Narrow" w:hAnsi="Arial Narrow" w:cs="Times New Roman"/>
        </w:rPr>
        <w:t>k</w:t>
      </w:r>
      <w:r w:rsidRPr="00062C67">
        <w:rPr>
          <w:rFonts w:ascii="Arial Narrow" w:hAnsi="Arial Narrow" w:cs="Times New Roman"/>
        </w:rPr>
        <w:t xml:space="preserve">cie </w:t>
      </w:r>
      <w:proofErr w:type="spellStart"/>
      <w:r w:rsidRPr="00062C67">
        <w:rPr>
          <w:rFonts w:ascii="Arial Narrow" w:hAnsi="Arial Narrow" w:cs="Times New Roman"/>
        </w:rPr>
        <w:t>Destinate</w:t>
      </w:r>
      <w:proofErr w:type="spellEnd"/>
      <w:r w:rsidRPr="00062C67">
        <w:rPr>
          <w:rFonts w:ascii="Arial Narrow" w:hAnsi="Arial Narrow" w:cs="Times New Roman"/>
        </w:rPr>
        <w:t xml:space="preserve"> (ID 730829, Horyzont 2020, Shift2Rail, 2016-2018) dotyczącym narzędzi ograniczenia hałasu k</w:t>
      </w:r>
      <w:r w:rsidRPr="00062C67">
        <w:rPr>
          <w:rFonts w:ascii="Arial Narrow" w:hAnsi="Arial Narrow" w:cs="Times New Roman"/>
        </w:rPr>
        <w:t>o</w:t>
      </w:r>
      <w:r w:rsidRPr="00062C67">
        <w:rPr>
          <w:rFonts w:ascii="Arial Narrow" w:hAnsi="Arial Narrow" w:cs="Times New Roman"/>
        </w:rPr>
        <w:t>lejowego;</w:t>
      </w:r>
    </w:p>
    <w:p w:rsidR="007B2040" w:rsidRPr="00062C67"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62C67">
        <w:rPr>
          <w:rFonts w:ascii="Arial Narrow" w:hAnsi="Arial Narrow" w:cs="Times New Roman"/>
        </w:rPr>
        <w:t>opracowanie</w:t>
      </w:r>
      <w:proofErr w:type="gramEnd"/>
      <w:r w:rsidRPr="00062C67">
        <w:rPr>
          <w:rFonts w:ascii="Arial Narrow" w:hAnsi="Arial Narrow" w:cs="Times New Roman"/>
        </w:rPr>
        <w:t xml:space="preserve"> konstrukcji i jej wdrożenie do produkcji w firmie Solaris </w:t>
      </w:r>
      <w:proofErr w:type="spellStart"/>
      <w:r w:rsidRPr="00062C67">
        <w:rPr>
          <w:rFonts w:ascii="Arial Narrow" w:hAnsi="Arial Narrow" w:cs="Times New Roman"/>
        </w:rPr>
        <w:t>Bus&amp;Coach</w:t>
      </w:r>
      <w:proofErr w:type="spellEnd"/>
      <w:r w:rsidRPr="00062C67">
        <w:rPr>
          <w:rFonts w:ascii="Arial Narrow" w:hAnsi="Arial Narrow" w:cs="Times New Roman"/>
        </w:rPr>
        <w:t xml:space="preserve"> nowej generacji elektryc</w:t>
      </w:r>
      <w:r w:rsidRPr="00062C67">
        <w:rPr>
          <w:rFonts w:ascii="Arial Narrow" w:hAnsi="Arial Narrow" w:cs="Times New Roman"/>
        </w:rPr>
        <w:t>z</w:t>
      </w:r>
      <w:r w:rsidRPr="00062C67">
        <w:rPr>
          <w:rFonts w:ascii="Arial Narrow" w:hAnsi="Arial Narrow" w:cs="Times New Roman"/>
        </w:rPr>
        <w:t xml:space="preserve">nych autobusów miejskich (Solaris Urbino </w:t>
      </w:r>
      <w:proofErr w:type="spellStart"/>
      <w:r w:rsidRPr="00062C67">
        <w:rPr>
          <w:rFonts w:ascii="Arial Narrow" w:hAnsi="Arial Narrow" w:cs="Times New Roman"/>
        </w:rPr>
        <w:t>Electric</w:t>
      </w:r>
      <w:proofErr w:type="spellEnd"/>
      <w:r w:rsidRPr="00062C67">
        <w:rPr>
          <w:rFonts w:ascii="Arial Narrow" w:hAnsi="Arial Narrow" w:cs="Times New Roman"/>
        </w:rPr>
        <w:t xml:space="preserve">), niskoenergetycznych i </w:t>
      </w:r>
      <w:proofErr w:type="spellStart"/>
      <w:r w:rsidRPr="00062C67">
        <w:rPr>
          <w:rFonts w:ascii="Arial Narrow" w:hAnsi="Arial Narrow" w:cs="Times New Roman"/>
        </w:rPr>
        <w:t>bezemisyjnych</w:t>
      </w:r>
      <w:proofErr w:type="spellEnd"/>
      <w:r w:rsidRPr="00062C67">
        <w:rPr>
          <w:rFonts w:ascii="Arial Narrow" w:hAnsi="Arial Narrow" w:cs="Times New Roman"/>
        </w:rPr>
        <w:t xml:space="preserve">; autobus zdobył tytuł autobusu roku 2017 „Bus of the </w:t>
      </w:r>
      <w:proofErr w:type="spellStart"/>
      <w:r w:rsidRPr="00062C67">
        <w:rPr>
          <w:rFonts w:ascii="Arial Narrow" w:hAnsi="Arial Narrow" w:cs="Times New Roman"/>
        </w:rPr>
        <w:t>Year</w:t>
      </w:r>
      <w:proofErr w:type="spellEnd"/>
      <w:r w:rsidRPr="00062C67">
        <w:rPr>
          <w:rFonts w:ascii="Arial Narrow" w:hAnsi="Arial Narrow" w:cs="Times New Roman"/>
        </w:rPr>
        <w:t xml:space="preserve"> 2017”;</w:t>
      </w:r>
    </w:p>
    <w:p w:rsidR="007B2040" w:rsidRPr="00062C67"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62C67">
        <w:rPr>
          <w:rFonts w:ascii="Arial Narrow" w:hAnsi="Arial Narrow" w:cs="Times New Roman"/>
        </w:rPr>
        <w:t>zainicjowano</w:t>
      </w:r>
      <w:proofErr w:type="gramEnd"/>
      <w:r w:rsidRPr="00062C67">
        <w:rPr>
          <w:rFonts w:ascii="Arial Narrow" w:hAnsi="Arial Narrow" w:cs="Times New Roman"/>
        </w:rPr>
        <w:t xml:space="preserve"> i zastosowano pierwszą w Polsce koncepcję oraz metodykę badań emisji związków szkodliwych spalin za pomocą urządzeń „</w:t>
      </w:r>
      <w:proofErr w:type="spellStart"/>
      <w:r w:rsidRPr="00062C67">
        <w:rPr>
          <w:rFonts w:ascii="Arial Narrow" w:hAnsi="Arial Narrow" w:cs="Times New Roman"/>
        </w:rPr>
        <w:t>onboard</w:t>
      </w:r>
      <w:proofErr w:type="spellEnd"/>
      <w:r w:rsidRPr="00062C67">
        <w:rPr>
          <w:rFonts w:ascii="Arial Narrow" w:hAnsi="Arial Narrow" w:cs="Times New Roman"/>
        </w:rPr>
        <w:t>” w rzeczywistych warunkach eksploatacji wszelkich środków transportu wykorzystujących silniki spalinowe; badania te rozszerzono także na samochody ciężarowe, autobusy (w tym hybrydowe), maszyny budowlane i rolnicze („non-</w:t>
      </w:r>
      <w:proofErr w:type="spellStart"/>
      <w:r w:rsidRPr="00062C67">
        <w:rPr>
          <w:rFonts w:ascii="Arial Narrow" w:hAnsi="Arial Narrow" w:cs="Times New Roman"/>
        </w:rPr>
        <w:t>road</w:t>
      </w:r>
      <w:proofErr w:type="spellEnd"/>
      <w:r w:rsidRPr="00062C67">
        <w:rPr>
          <w:rFonts w:ascii="Arial Narrow" w:hAnsi="Arial Narrow" w:cs="Times New Roman"/>
        </w:rPr>
        <w:t>”), pojazdy szynowe, pojazdy wojskowe, statki i okręty oraz samoloty z silnikami tłokowymi i przepływowymi;</w:t>
      </w:r>
    </w:p>
    <w:p w:rsidR="007B2040" w:rsidRPr="00062C67" w:rsidRDefault="007B2040" w:rsidP="007B2040">
      <w:pPr>
        <w:pStyle w:val="Akapitzlist"/>
        <w:widowControl w:val="0"/>
        <w:numPr>
          <w:ilvl w:val="0"/>
          <w:numId w:val="28"/>
        </w:numPr>
        <w:spacing w:after="0" w:line="240" w:lineRule="auto"/>
        <w:jc w:val="both"/>
        <w:rPr>
          <w:rFonts w:ascii="Arial Narrow" w:hAnsi="Arial Narrow" w:cs="Times New Roman"/>
        </w:rPr>
      </w:pPr>
      <w:proofErr w:type="gramStart"/>
      <w:r w:rsidRPr="00062C67">
        <w:rPr>
          <w:rFonts w:ascii="Arial Narrow" w:hAnsi="Arial Narrow" w:cs="Times New Roman"/>
        </w:rPr>
        <w:t>opracowanie</w:t>
      </w:r>
      <w:proofErr w:type="gramEnd"/>
      <w:r w:rsidRPr="00062C67">
        <w:rPr>
          <w:rFonts w:ascii="Arial Narrow" w:hAnsi="Arial Narrow" w:cs="Times New Roman"/>
        </w:rPr>
        <w:t xml:space="preserve"> 3 bardzo znaczących książek o zasięgu światowym (wydawnictwo Springer oraz </w:t>
      </w:r>
      <w:proofErr w:type="spellStart"/>
      <w:r w:rsidRPr="00062C67">
        <w:rPr>
          <w:rFonts w:ascii="Arial Narrow" w:hAnsi="Arial Narrow" w:cs="Times New Roman"/>
        </w:rPr>
        <w:t>Chemical</w:t>
      </w:r>
      <w:proofErr w:type="spellEnd"/>
      <w:r w:rsidRPr="00062C67">
        <w:rPr>
          <w:rFonts w:ascii="Arial Narrow" w:hAnsi="Arial Narrow" w:cs="Times New Roman"/>
        </w:rPr>
        <w:t xml:space="preserve"> </w:t>
      </w:r>
      <w:proofErr w:type="spellStart"/>
      <w:r w:rsidRPr="00062C67">
        <w:rPr>
          <w:rFonts w:ascii="Arial Narrow" w:hAnsi="Arial Narrow" w:cs="Times New Roman"/>
        </w:rPr>
        <w:t>Ind</w:t>
      </w:r>
      <w:r w:rsidRPr="00062C67">
        <w:rPr>
          <w:rFonts w:ascii="Arial Narrow" w:hAnsi="Arial Narrow" w:cs="Times New Roman"/>
        </w:rPr>
        <w:t>u</w:t>
      </w:r>
      <w:r w:rsidRPr="00062C67">
        <w:rPr>
          <w:rFonts w:ascii="Arial Narrow" w:hAnsi="Arial Narrow" w:cs="Times New Roman"/>
        </w:rPr>
        <w:t>stry</w:t>
      </w:r>
      <w:proofErr w:type="spellEnd"/>
      <w:r w:rsidRPr="00062C67">
        <w:rPr>
          <w:rFonts w:ascii="Arial Narrow" w:hAnsi="Arial Narrow" w:cs="Times New Roman"/>
        </w:rPr>
        <w:t xml:space="preserve"> Press, Beijing, China) dotyczących problematyki emisji związków szkodliwych z różnych rodzajów śro</w:t>
      </w:r>
      <w:r w:rsidRPr="00062C67">
        <w:rPr>
          <w:rFonts w:ascii="Arial Narrow" w:hAnsi="Arial Narrow" w:cs="Times New Roman"/>
        </w:rPr>
        <w:t>d</w:t>
      </w:r>
      <w:r w:rsidRPr="00062C67">
        <w:rPr>
          <w:rFonts w:ascii="Arial Narrow" w:hAnsi="Arial Narrow" w:cs="Times New Roman"/>
        </w:rPr>
        <w:t>ków transportu w warunkach ich rzeczywistej pracy, w tym także zasilanych różnymi paliwami (benzyna, olej napędowy, gaz skroplony LPG, CNG), ale także wybranych statków powietrznych napędzanych silnikami tł</w:t>
      </w:r>
      <w:r w:rsidRPr="00062C67">
        <w:rPr>
          <w:rFonts w:ascii="Arial Narrow" w:hAnsi="Arial Narrow" w:cs="Times New Roman"/>
        </w:rPr>
        <w:t>o</w:t>
      </w:r>
      <w:r w:rsidRPr="00062C67">
        <w:rPr>
          <w:rFonts w:ascii="Arial Narrow" w:hAnsi="Arial Narrow" w:cs="Times New Roman"/>
        </w:rPr>
        <w:t xml:space="preserve">kowymi, śmigłowcowymi oraz silnikami odrzutowymi; są to pozycje: 1) </w:t>
      </w:r>
      <w:proofErr w:type="spellStart"/>
      <w:r w:rsidRPr="00062C67">
        <w:rPr>
          <w:rFonts w:ascii="Arial Narrow" w:hAnsi="Arial Narrow" w:cs="Times New Roman"/>
        </w:rPr>
        <w:t>Merkisz</w:t>
      </w:r>
      <w:proofErr w:type="spellEnd"/>
      <w:r w:rsidRPr="00062C67">
        <w:rPr>
          <w:rFonts w:ascii="Arial Narrow" w:hAnsi="Arial Narrow" w:cs="Times New Roman"/>
        </w:rPr>
        <w:t xml:space="preserve"> J., Pielecha J., </w:t>
      </w:r>
      <w:proofErr w:type="spellStart"/>
      <w:r w:rsidRPr="00062C67">
        <w:rPr>
          <w:rFonts w:ascii="Arial Narrow" w:hAnsi="Arial Narrow" w:cs="Times New Roman"/>
        </w:rPr>
        <w:t>Radzimirski</w:t>
      </w:r>
      <w:proofErr w:type="spellEnd"/>
      <w:r w:rsidRPr="00062C67">
        <w:rPr>
          <w:rFonts w:ascii="Arial Narrow" w:hAnsi="Arial Narrow" w:cs="Times New Roman"/>
        </w:rPr>
        <w:t xml:space="preserve"> S., New </w:t>
      </w:r>
      <w:proofErr w:type="spellStart"/>
      <w:r w:rsidRPr="00062C67">
        <w:rPr>
          <w:rFonts w:ascii="Arial Narrow" w:hAnsi="Arial Narrow" w:cs="Times New Roman"/>
        </w:rPr>
        <w:t>Trends</w:t>
      </w:r>
      <w:proofErr w:type="spellEnd"/>
      <w:r w:rsidRPr="00062C67">
        <w:rPr>
          <w:rFonts w:ascii="Arial Narrow" w:hAnsi="Arial Narrow" w:cs="Times New Roman"/>
        </w:rPr>
        <w:t xml:space="preserve"> in </w:t>
      </w:r>
      <w:proofErr w:type="spellStart"/>
      <w:r w:rsidRPr="00062C67">
        <w:rPr>
          <w:rFonts w:ascii="Arial Narrow" w:hAnsi="Arial Narrow" w:cs="Times New Roman"/>
        </w:rPr>
        <w:t>Emission</w:t>
      </w:r>
      <w:proofErr w:type="spellEnd"/>
      <w:r w:rsidRPr="00062C67">
        <w:rPr>
          <w:rFonts w:ascii="Arial Narrow" w:hAnsi="Arial Narrow" w:cs="Times New Roman"/>
        </w:rPr>
        <w:t xml:space="preserve"> Control in the </w:t>
      </w:r>
      <w:proofErr w:type="spellStart"/>
      <w:r w:rsidRPr="00062C67">
        <w:rPr>
          <w:rFonts w:ascii="Arial Narrow" w:hAnsi="Arial Narrow" w:cs="Times New Roman"/>
        </w:rPr>
        <w:t>European</w:t>
      </w:r>
      <w:proofErr w:type="spellEnd"/>
      <w:r w:rsidRPr="00062C67">
        <w:rPr>
          <w:rFonts w:ascii="Arial Narrow" w:hAnsi="Arial Narrow" w:cs="Times New Roman"/>
        </w:rPr>
        <w:t xml:space="preserve"> Union. </w:t>
      </w:r>
      <w:r w:rsidRPr="00062C67">
        <w:rPr>
          <w:rFonts w:ascii="Arial Narrow" w:hAnsi="Arial Narrow" w:cs="Times New Roman"/>
          <w:lang w:val="en-US"/>
        </w:rPr>
        <w:t xml:space="preserve">Springer Tracts on Transportation and Traffic, Vol. 4, 201; 2) </w:t>
      </w:r>
      <w:proofErr w:type="spellStart"/>
      <w:r w:rsidRPr="00062C67">
        <w:rPr>
          <w:rFonts w:ascii="Arial Narrow" w:hAnsi="Arial Narrow" w:cs="Times New Roman"/>
          <w:lang w:val="en-US"/>
        </w:rPr>
        <w:t>Merkisz</w:t>
      </w:r>
      <w:proofErr w:type="spellEnd"/>
      <w:r w:rsidRPr="00062C67">
        <w:rPr>
          <w:rFonts w:ascii="Arial Narrow" w:hAnsi="Arial Narrow" w:cs="Times New Roman"/>
          <w:lang w:val="en-US"/>
        </w:rPr>
        <w:t xml:space="preserve"> J., Pielecha J., Nanoparticle Emissions from Combustion Engines. Springer Tracts on Tran</w:t>
      </w:r>
      <w:r w:rsidRPr="00062C67">
        <w:rPr>
          <w:rFonts w:ascii="Arial Narrow" w:hAnsi="Arial Narrow" w:cs="Times New Roman"/>
          <w:lang w:val="en-US"/>
        </w:rPr>
        <w:t>s</w:t>
      </w:r>
      <w:r w:rsidRPr="00062C67">
        <w:rPr>
          <w:rFonts w:ascii="Arial Narrow" w:hAnsi="Arial Narrow" w:cs="Times New Roman"/>
          <w:lang w:val="en-US"/>
        </w:rPr>
        <w:t xml:space="preserve">portation and Traffic, Vol. 8, 2015, p. 139; 3) </w:t>
      </w:r>
      <w:proofErr w:type="spellStart"/>
      <w:r w:rsidRPr="00062C67">
        <w:rPr>
          <w:rFonts w:ascii="Arial Narrow" w:hAnsi="Arial Narrow" w:cs="Times New Roman"/>
          <w:lang w:val="en-US"/>
        </w:rPr>
        <w:t>Merkisz</w:t>
      </w:r>
      <w:proofErr w:type="spellEnd"/>
      <w:r w:rsidRPr="00062C67">
        <w:rPr>
          <w:rFonts w:ascii="Arial Narrow" w:hAnsi="Arial Narrow" w:cs="Times New Roman"/>
          <w:lang w:val="en-US"/>
        </w:rPr>
        <w:t xml:space="preserve"> J., Pielecha J., </w:t>
      </w:r>
      <w:proofErr w:type="spellStart"/>
      <w:r w:rsidRPr="00062C67">
        <w:rPr>
          <w:rFonts w:ascii="Arial Narrow" w:hAnsi="Arial Narrow" w:cs="Times New Roman"/>
          <w:lang w:val="en-US"/>
        </w:rPr>
        <w:t>Radzimirski</w:t>
      </w:r>
      <w:proofErr w:type="spellEnd"/>
      <w:r w:rsidRPr="00062C67">
        <w:rPr>
          <w:rFonts w:ascii="Arial Narrow" w:hAnsi="Arial Narrow" w:cs="Times New Roman"/>
          <w:lang w:val="en-US"/>
        </w:rPr>
        <w:t xml:space="preserve"> S., European Union Emission Standard Euro V and Euro VI Technology [VVI]. </w:t>
      </w:r>
      <w:proofErr w:type="spellStart"/>
      <w:r w:rsidRPr="00062C67">
        <w:rPr>
          <w:rFonts w:ascii="Arial Narrow" w:hAnsi="Arial Narrow" w:cs="Times New Roman"/>
        </w:rPr>
        <w:t>Chemical</w:t>
      </w:r>
      <w:proofErr w:type="spellEnd"/>
      <w:r w:rsidRPr="00062C67">
        <w:rPr>
          <w:rFonts w:ascii="Arial Narrow" w:hAnsi="Arial Narrow" w:cs="Times New Roman"/>
        </w:rPr>
        <w:t xml:space="preserve"> </w:t>
      </w:r>
      <w:proofErr w:type="spellStart"/>
      <w:r w:rsidRPr="00062C67">
        <w:rPr>
          <w:rFonts w:ascii="Arial Narrow" w:hAnsi="Arial Narrow" w:cs="Times New Roman"/>
        </w:rPr>
        <w:t>Industry</w:t>
      </w:r>
      <w:proofErr w:type="spellEnd"/>
      <w:r w:rsidRPr="00062C67">
        <w:rPr>
          <w:rFonts w:ascii="Arial Narrow" w:hAnsi="Arial Narrow" w:cs="Times New Roman"/>
        </w:rPr>
        <w:t xml:space="preserve"> Press, Beijing, China, Vol. 1, 2016, p. 160;</w:t>
      </w:r>
    </w:p>
    <w:p w:rsidR="007B2040" w:rsidRPr="00062C67" w:rsidRDefault="007B2040" w:rsidP="00B7285F">
      <w:pPr>
        <w:widowControl w:val="0"/>
        <w:tabs>
          <w:tab w:val="left" w:pos="426"/>
        </w:tabs>
        <w:spacing w:after="0" w:line="240" w:lineRule="auto"/>
        <w:ind w:left="426"/>
        <w:jc w:val="both"/>
        <w:rPr>
          <w:rFonts w:ascii="Arial Narrow" w:hAnsi="Arial Narrow" w:cs="Times New Roman"/>
        </w:rPr>
      </w:pP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Współpraca międzynarodowa rozwijana jest w dwóch zasadniczych kierunkach: dydaktycznym i naukowo-badawczym. W wielu przypadkach obie te funkcje się wzajemnie uzupełniają; kontakty są zwykle nawiązywane w związku z realizowaną tematyką badawczą, która okazuje się interesująca dla obu potencjalnych partnerów, n</w:t>
      </w:r>
      <w:r w:rsidRPr="00062C67">
        <w:rPr>
          <w:rFonts w:ascii="Arial Narrow" w:hAnsi="Arial Narrow" w:cs="Times New Roman"/>
        </w:rPr>
        <w:t>a</w:t>
      </w:r>
      <w:r w:rsidRPr="00062C67">
        <w:rPr>
          <w:rFonts w:ascii="Arial Narrow" w:hAnsi="Arial Narrow" w:cs="Times New Roman"/>
        </w:rPr>
        <w:t>stępnie podejmowana jest współpraca naukowa koncentrująca się wokół pewnej problematyki badawczej prow</w:t>
      </w:r>
      <w:r w:rsidRPr="00062C67">
        <w:rPr>
          <w:rFonts w:ascii="Arial Narrow" w:hAnsi="Arial Narrow" w:cs="Times New Roman"/>
        </w:rPr>
        <w:t>a</w:t>
      </w:r>
      <w:r w:rsidRPr="00062C67">
        <w:rPr>
          <w:rFonts w:ascii="Arial Narrow" w:hAnsi="Arial Narrow" w:cs="Times New Roman"/>
        </w:rPr>
        <w:t>dząca do wymiany wizyt naukowych, pobytów krótkoterminowych, podjęcia uzupełniających się badań naukowych i wspólnego opracowania publikacji. Rozszerzający się zakres takiej współpracy prowadzi często do uruchomienia wymiany studenckiej, która w dalszej kolejności przybiera formę instytucjonalną w postaci umów wymiany stude</w:t>
      </w:r>
      <w:r w:rsidRPr="00062C67">
        <w:rPr>
          <w:rFonts w:ascii="Arial Narrow" w:hAnsi="Arial Narrow" w:cs="Times New Roman"/>
        </w:rPr>
        <w:t>n</w:t>
      </w:r>
      <w:r w:rsidRPr="00062C67">
        <w:rPr>
          <w:rFonts w:ascii="Arial Narrow" w:hAnsi="Arial Narrow" w:cs="Times New Roman"/>
        </w:rPr>
        <w:lastRenderedPageBreak/>
        <w:t xml:space="preserve">tów w ramach międzyuczelnianych programów studenckich, np. </w:t>
      </w:r>
      <w:proofErr w:type="spellStart"/>
      <w:r w:rsidRPr="00062C67">
        <w:rPr>
          <w:rFonts w:ascii="Arial Narrow" w:hAnsi="Arial Narrow" w:cs="Times New Roman"/>
        </w:rPr>
        <w:t>Socrates</w:t>
      </w:r>
      <w:proofErr w:type="spellEnd"/>
      <w:r w:rsidRPr="00062C67">
        <w:rPr>
          <w:rFonts w:ascii="Arial Narrow" w:hAnsi="Arial Narrow" w:cs="Times New Roman"/>
        </w:rPr>
        <w:t>, Erasmus itp. W ciągu ostatnich lat współpraca rozwijała się szczególnie z naukowymi ośrodkami w Niemczech, także we Francji i – szczególnie w ostatnich latach – na Ukrainie.</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Do najstarszych ośrodków uczelnianych, z którymi już od wielu lat prowadzona jest intensywna współpraca nauk</w:t>
      </w:r>
      <w:r w:rsidRPr="00062C67">
        <w:rPr>
          <w:rFonts w:ascii="Arial Narrow" w:hAnsi="Arial Narrow" w:cs="Times New Roman"/>
        </w:rPr>
        <w:t>o</w:t>
      </w:r>
      <w:r w:rsidRPr="00062C67">
        <w:rPr>
          <w:rFonts w:ascii="Arial Narrow" w:hAnsi="Arial Narrow" w:cs="Times New Roman"/>
        </w:rPr>
        <w:t>wą należy Wyższa Szkoła Nauk Stosowanych (</w:t>
      </w:r>
      <w:proofErr w:type="spellStart"/>
      <w:r w:rsidRPr="00062C67">
        <w:rPr>
          <w:rFonts w:ascii="Arial Narrow" w:hAnsi="Arial Narrow" w:cs="Times New Roman"/>
        </w:rPr>
        <w:t>Ostfalia</w:t>
      </w:r>
      <w:proofErr w:type="spellEnd"/>
      <w:r w:rsidRPr="00062C67">
        <w:rPr>
          <w:rFonts w:ascii="Arial Narrow" w:hAnsi="Arial Narrow" w:cs="Times New Roman"/>
        </w:rPr>
        <w:t xml:space="preserve"> </w:t>
      </w:r>
      <w:proofErr w:type="spellStart"/>
      <w:r w:rsidRPr="00062C67">
        <w:rPr>
          <w:rFonts w:ascii="Arial Narrow" w:hAnsi="Arial Narrow" w:cs="Times New Roman"/>
        </w:rPr>
        <w:t>Highschool</w:t>
      </w:r>
      <w:proofErr w:type="spellEnd"/>
      <w:r w:rsidRPr="00062C67">
        <w:rPr>
          <w:rFonts w:ascii="Arial Narrow" w:hAnsi="Arial Narrow" w:cs="Times New Roman"/>
        </w:rPr>
        <w:t xml:space="preserve"> for Applied </w:t>
      </w:r>
      <w:proofErr w:type="spellStart"/>
      <w:r w:rsidRPr="00062C67">
        <w:rPr>
          <w:rFonts w:ascii="Arial Narrow" w:hAnsi="Arial Narrow" w:cs="Times New Roman"/>
        </w:rPr>
        <w:t>Sciences</w:t>
      </w:r>
      <w:proofErr w:type="spellEnd"/>
      <w:r w:rsidRPr="00062C67">
        <w:rPr>
          <w:rFonts w:ascii="Arial Narrow" w:hAnsi="Arial Narrow" w:cs="Times New Roman"/>
        </w:rPr>
        <w:t xml:space="preserve">) w </w:t>
      </w:r>
      <w:proofErr w:type="spellStart"/>
      <w:r w:rsidRPr="00062C67">
        <w:rPr>
          <w:rFonts w:ascii="Arial Narrow" w:hAnsi="Arial Narrow" w:cs="Times New Roman"/>
        </w:rPr>
        <w:t>Braunschwe</w:t>
      </w:r>
      <w:r w:rsidRPr="00062C67">
        <w:rPr>
          <w:rFonts w:ascii="Arial Narrow" w:hAnsi="Arial Narrow" w:cs="Times New Roman"/>
        </w:rPr>
        <w:t>i</w:t>
      </w:r>
      <w:r w:rsidRPr="00062C67">
        <w:rPr>
          <w:rFonts w:ascii="Arial Narrow" w:hAnsi="Arial Narrow" w:cs="Times New Roman"/>
        </w:rPr>
        <w:t>gu</w:t>
      </w:r>
      <w:proofErr w:type="spellEnd"/>
      <w:r w:rsidRPr="00062C67">
        <w:rPr>
          <w:rFonts w:ascii="Arial Narrow" w:hAnsi="Arial Narrow" w:cs="Times New Roman"/>
        </w:rPr>
        <w:t>/</w:t>
      </w:r>
      <w:proofErr w:type="spellStart"/>
      <w:r w:rsidRPr="00062C67">
        <w:rPr>
          <w:rFonts w:ascii="Arial Narrow" w:hAnsi="Arial Narrow" w:cs="Times New Roman"/>
        </w:rPr>
        <w:t>Wolfenbüttel</w:t>
      </w:r>
      <w:proofErr w:type="spellEnd"/>
      <w:r w:rsidRPr="00062C67">
        <w:rPr>
          <w:rFonts w:ascii="Arial Narrow" w:hAnsi="Arial Narrow" w:cs="Times New Roman"/>
        </w:rPr>
        <w:t>, a szczególnie należący do niej Wydział Budowy Pojazdów w Wolfsburgu. Współpraca z tym ośrodkiem rozpoczęła się już w 1989 roku, początkowo w sposób bezumowny, a od 1992 r. na podstawie umowny międzyinstytutowej, następnie także międzyuczelnianej. Współpraca ta kontynuowana jest w dalszym ciągu, a ko</w:t>
      </w:r>
      <w:r w:rsidRPr="00062C67">
        <w:rPr>
          <w:rFonts w:ascii="Arial Narrow" w:hAnsi="Arial Narrow" w:cs="Times New Roman"/>
        </w:rPr>
        <w:t>n</w:t>
      </w:r>
      <w:r w:rsidRPr="00062C67">
        <w:rPr>
          <w:rFonts w:ascii="Arial Narrow" w:hAnsi="Arial Narrow" w:cs="Times New Roman"/>
        </w:rPr>
        <w:t>centruje się w Instytucie Silników Spalinowych i Transportu, i dotyczy głównie zagadnień obejmujących silniki sp</w:t>
      </w:r>
      <w:r w:rsidRPr="00062C67">
        <w:rPr>
          <w:rFonts w:ascii="Arial Narrow" w:hAnsi="Arial Narrow" w:cs="Times New Roman"/>
        </w:rPr>
        <w:t>a</w:t>
      </w:r>
      <w:r w:rsidRPr="00062C67">
        <w:rPr>
          <w:rFonts w:ascii="Arial Narrow" w:hAnsi="Arial Narrow" w:cs="Times New Roman"/>
        </w:rPr>
        <w:t>linowe oraz alternatywne napędy pojazdów samochodowych. W jej ramach prowadzona jest współpraca bada</w:t>
      </w:r>
      <w:r w:rsidRPr="00062C67">
        <w:rPr>
          <w:rFonts w:ascii="Arial Narrow" w:hAnsi="Arial Narrow" w:cs="Times New Roman"/>
        </w:rPr>
        <w:t>w</w:t>
      </w:r>
      <w:r w:rsidRPr="00062C67">
        <w:rPr>
          <w:rFonts w:ascii="Arial Narrow" w:hAnsi="Arial Narrow" w:cs="Times New Roman"/>
        </w:rPr>
        <w:t>cza, wymiana pracowników naukowych oraz wymiana studyjnych grup studenckich. Do wymiernych efektów współpracy naukowej należy zaliczyć wspólnie realizowane prace badawcze (m.in. silnik z wtryskiem bezpośre</w:t>
      </w:r>
      <w:r w:rsidRPr="00062C67">
        <w:rPr>
          <w:rFonts w:ascii="Arial Narrow" w:hAnsi="Arial Narrow" w:cs="Times New Roman"/>
        </w:rPr>
        <w:t>d</w:t>
      </w:r>
      <w:r w:rsidRPr="00062C67">
        <w:rPr>
          <w:rFonts w:ascii="Arial Narrow" w:hAnsi="Arial Narrow" w:cs="Times New Roman"/>
        </w:rPr>
        <w:t>nim wspomaganym pneumatycznie i recyrkulacją spalin), których wyniki stanowiły podstawę kilkudziesięciu wspó</w:t>
      </w:r>
      <w:r w:rsidRPr="00062C67">
        <w:rPr>
          <w:rFonts w:ascii="Arial Narrow" w:hAnsi="Arial Narrow" w:cs="Times New Roman"/>
        </w:rPr>
        <w:t>ł</w:t>
      </w:r>
      <w:r w:rsidRPr="00062C67">
        <w:rPr>
          <w:rFonts w:ascii="Arial Narrow" w:hAnsi="Arial Narrow" w:cs="Times New Roman"/>
        </w:rPr>
        <w:t>autorskich artykułów, kilku patentów oraz licznych wystąpień na konferencjach światowych i krajowych. Współpr</w:t>
      </w:r>
      <w:r w:rsidRPr="00062C67">
        <w:rPr>
          <w:rFonts w:ascii="Arial Narrow" w:hAnsi="Arial Narrow" w:cs="Times New Roman"/>
        </w:rPr>
        <w:t>a</w:t>
      </w:r>
      <w:r w:rsidRPr="00062C67">
        <w:rPr>
          <w:rFonts w:ascii="Arial Narrow" w:hAnsi="Arial Narrow" w:cs="Times New Roman"/>
        </w:rPr>
        <w:t xml:space="preserve">ca ta zaowocowała także nawiązaniem kontaktów badawczych z Działem Badawczym firmy Volkswagen, w </w:t>
      </w:r>
      <w:proofErr w:type="gramStart"/>
      <w:r w:rsidRPr="00062C67">
        <w:rPr>
          <w:rFonts w:ascii="Arial Narrow" w:hAnsi="Arial Narrow" w:cs="Times New Roman"/>
        </w:rPr>
        <w:t>efekcie czego</w:t>
      </w:r>
      <w:proofErr w:type="gramEnd"/>
      <w:r w:rsidRPr="00062C67">
        <w:rPr>
          <w:rFonts w:ascii="Arial Narrow" w:hAnsi="Arial Narrow" w:cs="Times New Roman"/>
        </w:rPr>
        <w:t xml:space="preserve"> w Instytucie Silników Spalinowych i Transportu realizowanych było kilka projektów umownych, w tym osta</w:t>
      </w:r>
      <w:r w:rsidRPr="00062C67">
        <w:rPr>
          <w:rFonts w:ascii="Arial Narrow" w:hAnsi="Arial Narrow" w:cs="Times New Roman"/>
        </w:rPr>
        <w:t>t</w:t>
      </w:r>
      <w:r w:rsidRPr="00062C67">
        <w:rPr>
          <w:rFonts w:ascii="Arial Narrow" w:hAnsi="Arial Narrow" w:cs="Times New Roman"/>
        </w:rPr>
        <w:t>nio w ramach dużych projektów współpracy w programach unijnych: w 7. Programie Ramowym oraz Programie Horyzont 2020.</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 xml:space="preserve">Od 2011 r. Instytut Pojazdów Samochodowych i Maszyn Roboczych współpracuje z Uniwersytetem Technicznym w Berlinie (TU Berlin); w ramach tej współpracy odbyły się 2 cykle wykładowe na temat systemów napędowych w transporcie przyszłości oraz bezpieczeństwa biernego pojazdów; uczestniczyło każdorazowo ok. 50 studentów. </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W latach 2015-2016 Zakład Pojazdów Samochodowych i Transportu Drogowego realizował współpracę z ośro</w:t>
      </w:r>
      <w:r w:rsidRPr="00062C67">
        <w:rPr>
          <w:rFonts w:ascii="Arial Narrow" w:hAnsi="Arial Narrow" w:cs="Times New Roman"/>
        </w:rPr>
        <w:t>d</w:t>
      </w:r>
      <w:r w:rsidRPr="00062C67">
        <w:rPr>
          <w:rFonts w:ascii="Arial Narrow" w:hAnsi="Arial Narrow" w:cs="Times New Roman"/>
        </w:rPr>
        <w:t xml:space="preserve">kiem </w:t>
      </w:r>
      <w:proofErr w:type="spellStart"/>
      <w:r w:rsidRPr="00062C67">
        <w:rPr>
          <w:rFonts w:ascii="Arial Narrow" w:hAnsi="Arial Narrow" w:cs="Times New Roman"/>
        </w:rPr>
        <w:t>Innung</w:t>
      </w:r>
      <w:proofErr w:type="spellEnd"/>
      <w:r w:rsidRPr="00062C67">
        <w:rPr>
          <w:rFonts w:ascii="Arial Narrow" w:hAnsi="Arial Narrow" w:cs="Times New Roman"/>
        </w:rPr>
        <w:t xml:space="preserve"> des </w:t>
      </w:r>
      <w:proofErr w:type="spellStart"/>
      <w:r w:rsidRPr="00062C67">
        <w:rPr>
          <w:rFonts w:ascii="Arial Narrow" w:hAnsi="Arial Narrow" w:cs="Times New Roman"/>
        </w:rPr>
        <w:t>Kfz</w:t>
      </w:r>
      <w:proofErr w:type="spellEnd"/>
      <w:r w:rsidRPr="00062C67">
        <w:rPr>
          <w:rFonts w:ascii="Arial Narrow" w:hAnsi="Arial Narrow" w:cs="Times New Roman"/>
        </w:rPr>
        <w:t>–</w:t>
      </w:r>
      <w:proofErr w:type="spellStart"/>
      <w:r w:rsidRPr="00062C67">
        <w:rPr>
          <w:rFonts w:ascii="Arial Narrow" w:hAnsi="Arial Narrow" w:cs="Times New Roman"/>
        </w:rPr>
        <w:t>Gewerbes</w:t>
      </w:r>
      <w:proofErr w:type="spellEnd"/>
      <w:r w:rsidRPr="00062C67">
        <w:rPr>
          <w:rFonts w:ascii="Arial Narrow" w:hAnsi="Arial Narrow" w:cs="Times New Roman"/>
        </w:rPr>
        <w:t xml:space="preserve"> Berlin dotyczącą budowy, działania i diagnostyki pojazdów hybrydowych oraz elektrycznych. W tym zakresie odbyło się szkolenie dla studentów oraz kilku pracowników Wydziału w tym ośrodku, podczas którego analizowano budowę samochodów: Nissan LEAF, Toyota </w:t>
      </w:r>
      <w:proofErr w:type="spellStart"/>
      <w:r w:rsidRPr="00062C67">
        <w:rPr>
          <w:rFonts w:ascii="Arial Narrow" w:hAnsi="Arial Narrow" w:cs="Times New Roman"/>
        </w:rPr>
        <w:t>Prius</w:t>
      </w:r>
      <w:proofErr w:type="spellEnd"/>
      <w:r w:rsidRPr="00062C67">
        <w:rPr>
          <w:rFonts w:ascii="Arial Narrow" w:hAnsi="Arial Narrow" w:cs="Times New Roman"/>
        </w:rPr>
        <w:t xml:space="preserve"> Plug-in, Peugeot </w:t>
      </w:r>
      <w:proofErr w:type="spellStart"/>
      <w:r w:rsidRPr="00062C67">
        <w:rPr>
          <w:rFonts w:ascii="Arial Narrow" w:hAnsi="Arial Narrow" w:cs="Times New Roman"/>
        </w:rPr>
        <w:t>iOn</w:t>
      </w:r>
      <w:proofErr w:type="spellEnd"/>
      <w:r w:rsidRPr="00062C67">
        <w:rPr>
          <w:rFonts w:ascii="Arial Narrow" w:hAnsi="Arial Narrow" w:cs="Times New Roman"/>
        </w:rPr>
        <w:t>, BMW i3 REX. Wysłuchano też wykładów omawiających podstawowa strukturę takich pojazdów oraz zasady prawidłowej i bezpiecznej obsługi pojazdów wyposażonych w akumulatory wysokonapięciowe.</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Zakład Pojazdów Samochodowych podjął też współpracę z Uniwersytetem Technicznym w Berlinie, z Grupą Pl</w:t>
      </w:r>
      <w:r w:rsidRPr="00062C67">
        <w:rPr>
          <w:rFonts w:ascii="Arial Narrow" w:hAnsi="Arial Narrow" w:cs="Times New Roman"/>
        </w:rPr>
        <w:t>a</w:t>
      </w:r>
      <w:r w:rsidRPr="00062C67">
        <w:rPr>
          <w:rFonts w:ascii="Arial Narrow" w:hAnsi="Arial Narrow" w:cs="Times New Roman"/>
        </w:rPr>
        <w:t xml:space="preserve">nowania Systemów Transportowych i </w:t>
      </w:r>
      <w:proofErr w:type="spellStart"/>
      <w:r w:rsidRPr="00062C67">
        <w:rPr>
          <w:rFonts w:ascii="Arial Narrow" w:hAnsi="Arial Narrow" w:cs="Times New Roman"/>
        </w:rPr>
        <w:t>Telematyki</w:t>
      </w:r>
      <w:proofErr w:type="spellEnd"/>
      <w:r w:rsidRPr="00062C67">
        <w:rPr>
          <w:rFonts w:ascii="Arial Narrow" w:hAnsi="Arial Narrow" w:cs="Times New Roman"/>
        </w:rPr>
        <w:t xml:space="preserve"> Transportu (</w:t>
      </w:r>
      <w:proofErr w:type="spellStart"/>
      <w:r w:rsidRPr="00062C67">
        <w:rPr>
          <w:rFonts w:ascii="Arial Narrow" w:hAnsi="Arial Narrow" w:cs="Times New Roman"/>
        </w:rPr>
        <w:t>Fachgebiet</w:t>
      </w:r>
      <w:proofErr w:type="spellEnd"/>
      <w:r w:rsidRPr="00062C67">
        <w:rPr>
          <w:rFonts w:ascii="Arial Narrow" w:hAnsi="Arial Narrow" w:cs="Times New Roman"/>
        </w:rPr>
        <w:t xml:space="preserve"> </w:t>
      </w:r>
      <w:proofErr w:type="spellStart"/>
      <w:r w:rsidRPr="00062C67">
        <w:rPr>
          <w:rFonts w:ascii="Arial Narrow" w:hAnsi="Arial Narrow" w:cs="Times New Roman"/>
        </w:rPr>
        <w:t>Verkehrssystemplanung</w:t>
      </w:r>
      <w:proofErr w:type="spellEnd"/>
      <w:r w:rsidRPr="00062C67">
        <w:rPr>
          <w:rFonts w:ascii="Arial Narrow" w:hAnsi="Arial Narrow" w:cs="Times New Roman"/>
        </w:rPr>
        <w:t xml:space="preserve"> </w:t>
      </w:r>
      <w:proofErr w:type="spellStart"/>
      <w:r w:rsidRPr="00062C67">
        <w:rPr>
          <w:rFonts w:ascii="Arial Narrow" w:hAnsi="Arial Narrow" w:cs="Times New Roman"/>
        </w:rPr>
        <w:t>und</w:t>
      </w:r>
      <w:proofErr w:type="spellEnd"/>
      <w:r w:rsidRPr="00062C67">
        <w:rPr>
          <w:rFonts w:ascii="Arial Narrow" w:hAnsi="Arial Narrow" w:cs="Times New Roman"/>
        </w:rPr>
        <w:t xml:space="preserve"> </w:t>
      </w:r>
      <w:proofErr w:type="spellStart"/>
      <w:r w:rsidRPr="00062C67">
        <w:rPr>
          <w:rFonts w:ascii="Arial Narrow" w:hAnsi="Arial Narrow" w:cs="Times New Roman"/>
        </w:rPr>
        <w:t>Verkehrst</w:t>
      </w:r>
      <w:r w:rsidRPr="00062C67">
        <w:rPr>
          <w:rFonts w:ascii="Arial Narrow" w:hAnsi="Arial Narrow" w:cs="Times New Roman"/>
        </w:rPr>
        <w:t>e</w:t>
      </w:r>
      <w:r w:rsidRPr="00062C67">
        <w:rPr>
          <w:rFonts w:ascii="Arial Narrow" w:hAnsi="Arial Narrow" w:cs="Times New Roman"/>
        </w:rPr>
        <w:t>lematik</w:t>
      </w:r>
      <w:proofErr w:type="spellEnd"/>
      <w:r w:rsidRPr="00062C67">
        <w:rPr>
          <w:rFonts w:ascii="Arial Narrow" w:hAnsi="Arial Narrow" w:cs="Times New Roman"/>
        </w:rPr>
        <w:t xml:space="preserve">). Współpraca ta prowadzona była w ramach programu DAAD </w:t>
      </w:r>
      <w:proofErr w:type="spellStart"/>
      <w:r w:rsidRPr="00062C67">
        <w:rPr>
          <w:rFonts w:ascii="Arial Narrow" w:hAnsi="Arial Narrow" w:cs="Times New Roman"/>
        </w:rPr>
        <w:t>Ostpartnerschaften</w:t>
      </w:r>
      <w:proofErr w:type="spellEnd"/>
      <w:r w:rsidRPr="00062C67">
        <w:rPr>
          <w:rFonts w:ascii="Arial Narrow" w:hAnsi="Arial Narrow" w:cs="Times New Roman"/>
        </w:rPr>
        <w:t xml:space="preserve"> 2015-2017, a jej celem była wzajemna wymiana naukowców i zacieśnienie współpracy naukowo-badawczej między jednostkami. </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 xml:space="preserve">W 2017 r. podjęta została inicjatywa współpracy naukowej i dydaktycznej z </w:t>
      </w:r>
      <w:proofErr w:type="spellStart"/>
      <w:r w:rsidRPr="00062C67">
        <w:rPr>
          <w:rFonts w:ascii="Arial Narrow" w:hAnsi="Arial Narrow" w:cs="Times New Roman"/>
        </w:rPr>
        <w:t>Université</w:t>
      </w:r>
      <w:proofErr w:type="spellEnd"/>
      <w:r w:rsidRPr="00062C67">
        <w:rPr>
          <w:rFonts w:ascii="Arial Narrow" w:hAnsi="Arial Narrow" w:cs="Times New Roman"/>
        </w:rPr>
        <w:t xml:space="preserve"> Politechnik de la </w:t>
      </w:r>
      <w:proofErr w:type="spellStart"/>
      <w:r w:rsidRPr="00062C67">
        <w:rPr>
          <w:rFonts w:ascii="Arial Narrow" w:hAnsi="Arial Narrow" w:cs="Times New Roman"/>
        </w:rPr>
        <w:t>Haut</w:t>
      </w:r>
      <w:proofErr w:type="spellEnd"/>
      <w:r w:rsidRPr="00062C67">
        <w:rPr>
          <w:rFonts w:ascii="Arial Narrow" w:hAnsi="Arial Narrow" w:cs="Times New Roman"/>
        </w:rPr>
        <w:t xml:space="preserve"> de </w:t>
      </w:r>
      <w:proofErr w:type="gramStart"/>
      <w:r w:rsidRPr="00062C67">
        <w:rPr>
          <w:rFonts w:ascii="Arial Narrow" w:hAnsi="Arial Narrow" w:cs="Times New Roman"/>
        </w:rPr>
        <w:t>France</w:t>
      </w:r>
      <w:proofErr w:type="gramEnd"/>
      <w:r w:rsidRPr="00062C67">
        <w:rPr>
          <w:rFonts w:ascii="Arial Narrow" w:hAnsi="Arial Narrow" w:cs="Times New Roman"/>
        </w:rPr>
        <w:t xml:space="preserve"> w Valenciennes. Wydział 2-krotnie gościł przedstawicieli uczelni francuskiej przedstawiając bogatą ofertę współpracy; przedstawiciele Wydziału uczestniczyli natomiast w delegacji Politechniki w Valenciennes. Obszar przyszłej współpracy obejmuje zagadnienia transportu szynowego oraz miejskiego, a także transportu osób z ni</w:t>
      </w:r>
      <w:r w:rsidRPr="00062C67">
        <w:rPr>
          <w:rFonts w:ascii="Arial Narrow" w:hAnsi="Arial Narrow" w:cs="Times New Roman"/>
        </w:rPr>
        <w:t>e</w:t>
      </w:r>
      <w:r w:rsidRPr="00062C67">
        <w:rPr>
          <w:rFonts w:ascii="Arial Narrow" w:hAnsi="Arial Narrow" w:cs="Times New Roman"/>
        </w:rPr>
        <w:t>sprawnościami.</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Podsumowując, wymiana pracowników naukowych oraz studentów z ośrodkami zagranicznymi realizowana w r</w:t>
      </w:r>
      <w:r w:rsidRPr="00062C67">
        <w:rPr>
          <w:rFonts w:ascii="Arial Narrow" w:hAnsi="Arial Narrow" w:cs="Times New Roman"/>
        </w:rPr>
        <w:t>a</w:t>
      </w:r>
      <w:r w:rsidRPr="00062C67">
        <w:rPr>
          <w:rFonts w:ascii="Arial Narrow" w:hAnsi="Arial Narrow" w:cs="Times New Roman"/>
        </w:rPr>
        <w:t xml:space="preserve">mach programu Unii Europejskiej Erasmus+. Jest ona rozwijana od niemal 20 lat, a obecnie współpraca dotyczy 24 uczelni partnerskich zlokalizowanych w 11 krajach, tj.: JAMK University, Jyvaskyla, Finlandia; ICAM </w:t>
      </w:r>
      <w:proofErr w:type="spellStart"/>
      <w:r w:rsidRPr="00062C67">
        <w:rPr>
          <w:rFonts w:ascii="Arial Narrow" w:hAnsi="Arial Narrow" w:cs="Times New Roman"/>
        </w:rPr>
        <w:t>Institut</w:t>
      </w:r>
      <w:proofErr w:type="spellEnd"/>
      <w:r w:rsidRPr="00062C67">
        <w:rPr>
          <w:rFonts w:ascii="Arial Narrow" w:hAnsi="Arial Narrow" w:cs="Times New Roman"/>
        </w:rPr>
        <w:t xml:space="preserve"> </w:t>
      </w:r>
      <w:proofErr w:type="spellStart"/>
      <w:r w:rsidRPr="00062C67">
        <w:rPr>
          <w:rFonts w:ascii="Arial Narrow" w:hAnsi="Arial Narrow" w:cs="Times New Roman"/>
        </w:rPr>
        <w:t>Cath</w:t>
      </w:r>
      <w:r w:rsidRPr="00062C67">
        <w:rPr>
          <w:rFonts w:ascii="Arial Narrow" w:hAnsi="Arial Narrow" w:cs="Times New Roman"/>
        </w:rPr>
        <w:t>o</w:t>
      </w:r>
      <w:r w:rsidRPr="00062C67">
        <w:rPr>
          <w:rFonts w:ascii="Arial Narrow" w:hAnsi="Arial Narrow" w:cs="Times New Roman"/>
        </w:rPr>
        <w:t>lique</w:t>
      </w:r>
      <w:proofErr w:type="spellEnd"/>
      <w:r w:rsidRPr="00062C67">
        <w:rPr>
          <w:rFonts w:ascii="Arial Narrow" w:hAnsi="Arial Narrow" w:cs="Times New Roman"/>
        </w:rPr>
        <w:t xml:space="preserve"> </w:t>
      </w:r>
      <w:proofErr w:type="spellStart"/>
      <w:r w:rsidRPr="00062C67">
        <w:rPr>
          <w:rFonts w:ascii="Arial Narrow" w:hAnsi="Arial Narrow" w:cs="Times New Roman"/>
        </w:rPr>
        <w:t>d'Arts&amp;Metiers</w:t>
      </w:r>
      <w:proofErr w:type="spellEnd"/>
      <w:r w:rsidRPr="00062C67">
        <w:rPr>
          <w:rFonts w:ascii="Arial Narrow" w:hAnsi="Arial Narrow" w:cs="Times New Roman"/>
        </w:rPr>
        <w:t xml:space="preserve">, Lille, Francja; IPSA </w:t>
      </w:r>
      <w:proofErr w:type="spellStart"/>
      <w:r w:rsidRPr="00062C67">
        <w:rPr>
          <w:rFonts w:ascii="Arial Narrow" w:hAnsi="Arial Narrow" w:cs="Times New Roman"/>
        </w:rPr>
        <w:t>Ecole</w:t>
      </w:r>
      <w:proofErr w:type="spellEnd"/>
      <w:r w:rsidRPr="00062C67">
        <w:rPr>
          <w:rFonts w:ascii="Arial Narrow" w:hAnsi="Arial Narrow" w:cs="Times New Roman"/>
        </w:rPr>
        <w:t xml:space="preserve"> </w:t>
      </w:r>
      <w:proofErr w:type="spellStart"/>
      <w:r w:rsidRPr="00062C67">
        <w:rPr>
          <w:rFonts w:ascii="Arial Narrow" w:hAnsi="Arial Narrow" w:cs="Times New Roman"/>
        </w:rPr>
        <w:t>Ingenieur</w:t>
      </w:r>
      <w:proofErr w:type="spellEnd"/>
      <w:r w:rsidRPr="00062C67">
        <w:rPr>
          <w:rFonts w:ascii="Arial Narrow" w:hAnsi="Arial Narrow" w:cs="Times New Roman"/>
        </w:rPr>
        <w:t xml:space="preserve"> de </w:t>
      </w:r>
      <w:proofErr w:type="spellStart"/>
      <w:r w:rsidRPr="00062C67">
        <w:rPr>
          <w:rFonts w:ascii="Arial Narrow" w:hAnsi="Arial Narrow" w:cs="Times New Roman"/>
        </w:rPr>
        <w:t>l'Air</w:t>
      </w:r>
      <w:proofErr w:type="spellEnd"/>
      <w:r w:rsidRPr="00062C67">
        <w:rPr>
          <w:rFonts w:ascii="Arial Narrow" w:hAnsi="Arial Narrow" w:cs="Times New Roman"/>
        </w:rPr>
        <w:t xml:space="preserve"> et de </w:t>
      </w:r>
      <w:proofErr w:type="spellStart"/>
      <w:r w:rsidRPr="00062C67">
        <w:rPr>
          <w:rFonts w:ascii="Arial Narrow" w:hAnsi="Arial Narrow" w:cs="Times New Roman"/>
        </w:rPr>
        <w:t>l'Espace</w:t>
      </w:r>
      <w:proofErr w:type="spellEnd"/>
      <w:r w:rsidRPr="00062C67">
        <w:rPr>
          <w:rFonts w:ascii="Arial Narrow" w:hAnsi="Arial Narrow" w:cs="Times New Roman"/>
        </w:rPr>
        <w:t>, Paryż, Francja; University of V</w:t>
      </w:r>
      <w:r w:rsidRPr="00062C67">
        <w:rPr>
          <w:rFonts w:ascii="Arial Narrow" w:hAnsi="Arial Narrow" w:cs="Times New Roman"/>
        </w:rPr>
        <w:t>a</w:t>
      </w:r>
      <w:r w:rsidRPr="00062C67">
        <w:rPr>
          <w:rFonts w:ascii="Arial Narrow" w:hAnsi="Arial Narrow" w:cs="Times New Roman"/>
        </w:rPr>
        <w:t xml:space="preserve">lenciennes and </w:t>
      </w:r>
      <w:proofErr w:type="spellStart"/>
      <w:r w:rsidRPr="00062C67">
        <w:rPr>
          <w:rFonts w:ascii="Arial Narrow" w:hAnsi="Arial Narrow" w:cs="Times New Roman"/>
        </w:rPr>
        <w:t>Hainaut</w:t>
      </w:r>
      <w:proofErr w:type="spellEnd"/>
      <w:r w:rsidRPr="00062C67">
        <w:rPr>
          <w:rFonts w:ascii="Arial Narrow" w:hAnsi="Arial Narrow" w:cs="Times New Roman"/>
        </w:rPr>
        <w:t xml:space="preserve">-Cambresis, Valenciennes, Francja; </w:t>
      </w:r>
      <w:proofErr w:type="spellStart"/>
      <w:r w:rsidRPr="00062C67">
        <w:rPr>
          <w:rFonts w:ascii="Arial Narrow" w:hAnsi="Arial Narrow" w:cs="Times New Roman"/>
        </w:rPr>
        <w:t>EcoleNationale</w:t>
      </w:r>
      <w:proofErr w:type="spellEnd"/>
      <w:r w:rsidRPr="00062C67">
        <w:rPr>
          <w:rFonts w:ascii="Arial Narrow" w:hAnsi="Arial Narrow" w:cs="Times New Roman"/>
        </w:rPr>
        <w:t xml:space="preserve"> des </w:t>
      </w:r>
      <w:proofErr w:type="spellStart"/>
      <w:r w:rsidRPr="00062C67">
        <w:rPr>
          <w:rFonts w:ascii="Arial Narrow" w:hAnsi="Arial Narrow" w:cs="Times New Roman"/>
        </w:rPr>
        <w:t>Travaux</w:t>
      </w:r>
      <w:proofErr w:type="spellEnd"/>
      <w:r w:rsidRPr="00062C67">
        <w:rPr>
          <w:rFonts w:ascii="Arial Narrow" w:hAnsi="Arial Narrow" w:cs="Times New Roman"/>
        </w:rPr>
        <w:t xml:space="preserve"> </w:t>
      </w:r>
      <w:proofErr w:type="spellStart"/>
      <w:r w:rsidRPr="00062C67">
        <w:rPr>
          <w:rFonts w:ascii="Arial Narrow" w:hAnsi="Arial Narrow" w:cs="Times New Roman"/>
        </w:rPr>
        <w:t>Publics</w:t>
      </w:r>
      <w:proofErr w:type="spellEnd"/>
      <w:r w:rsidRPr="00062C67">
        <w:rPr>
          <w:rFonts w:ascii="Arial Narrow" w:hAnsi="Arial Narrow" w:cs="Times New Roman"/>
        </w:rPr>
        <w:t xml:space="preserve"> de </w:t>
      </w:r>
      <w:proofErr w:type="spellStart"/>
      <w:r w:rsidRPr="00062C67">
        <w:rPr>
          <w:rFonts w:ascii="Arial Narrow" w:hAnsi="Arial Narrow" w:cs="Times New Roman"/>
        </w:rPr>
        <w:t>l'Etat</w:t>
      </w:r>
      <w:proofErr w:type="spellEnd"/>
      <w:r w:rsidRPr="00062C67">
        <w:rPr>
          <w:rFonts w:ascii="Arial Narrow" w:hAnsi="Arial Narrow" w:cs="Times New Roman"/>
        </w:rPr>
        <w:t xml:space="preserve">, </w:t>
      </w:r>
      <w:proofErr w:type="spellStart"/>
      <w:r w:rsidRPr="00062C67">
        <w:rPr>
          <w:rFonts w:ascii="Arial Narrow" w:hAnsi="Arial Narrow" w:cs="Times New Roman"/>
        </w:rPr>
        <w:t>Vaulx</w:t>
      </w:r>
      <w:proofErr w:type="spellEnd"/>
      <w:r w:rsidRPr="00062C67">
        <w:rPr>
          <w:rFonts w:ascii="Arial Narrow" w:hAnsi="Arial Narrow" w:cs="Times New Roman"/>
        </w:rPr>
        <w:t>-en-</w:t>
      </w:r>
      <w:proofErr w:type="spellStart"/>
      <w:r w:rsidRPr="00062C67">
        <w:rPr>
          <w:rFonts w:ascii="Arial Narrow" w:hAnsi="Arial Narrow" w:cs="Times New Roman"/>
        </w:rPr>
        <w:t>Velin</w:t>
      </w:r>
      <w:proofErr w:type="spellEnd"/>
      <w:r w:rsidRPr="00062C67">
        <w:rPr>
          <w:rFonts w:ascii="Arial Narrow" w:hAnsi="Arial Narrow" w:cs="Times New Roman"/>
        </w:rPr>
        <w:t xml:space="preserve">, Francja; </w:t>
      </w:r>
      <w:proofErr w:type="spellStart"/>
      <w:r w:rsidRPr="00062C67">
        <w:rPr>
          <w:rFonts w:ascii="Arial Narrow" w:hAnsi="Arial Narrow" w:cs="Times New Roman"/>
        </w:rPr>
        <w:t>Universidad</w:t>
      </w:r>
      <w:proofErr w:type="spellEnd"/>
      <w:r w:rsidRPr="00062C67">
        <w:rPr>
          <w:rFonts w:ascii="Arial Narrow" w:hAnsi="Arial Narrow" w:cs="Times New Roman"/>
        </w:rPr>
        <w:t xml:space="preserve"> </w:t>
      </w:r>
      <w:proofErr w:type="spellStart"/>
      <w:r w:rsidRPr="00062C67">
        <w:rPr>
          <w:rFonts w:ascii="Arial Narrow" w:hAnsi="Arial Narrow" w:cs="Times New Roman"/>
        </w:rPr>
        <w:t>Politecnica</w:t>
      </w:r>
      <w:proofErr w:type="spellEnd"/>
      <w:r w:rsidRPr="00062C67">
        <w:rPr>
          <w:rFonts w:ascii="Arial Narrow" w:hAnsi="Arial Narrow" w:cs="Times New Roman"/>
        </w:rPr>
        <w:t xml:space="preserve"> de </w:t>
      </w:r>
      <w:proofErr w:type="spellStart"/>
      <w:r w:rsidRPr="00062C67">
        <w:rPr>
          <w:rFonts w:ascii="Arial Narrow" w:hAnsi="Arial Narrow" w:cs="Times New Roman"/>
        </w:rPr>
        <w:t>Catalunya</w:t>
      </w:r>
      <w:proofErr w:type="spellEnd"/>
      <w:r w:rsidRPr="00062C67">
        <w:rPr>
          <w:rFonts w:ascii="Arial Narrow" w:hAnsi="Arial Narrow" w:cs="Times New Roman"/>
        </w:rPr>
        <w:t>–</w:t>
      </w:r>
      <w:proofErr w:type="spellStart"/>
      <w:r w:rsidRPr="00062C67">
        <w:rPr>
          <w:rFonts w:ascii="Arial Narrow" w:hAnsi="Arial Narrow" w:cs="Times New Roman"/>
        </w:rPr>
        <w:t>BarcelonaTech</w:t>
      </w:r>
      <w:proofErr w:type="spellEnd"/>
      <w:r w:rsidRPr="00062C67">
        <w:rPr>
          <w:rFonts w:ascii="Arial Narrow" w:hAnsi="Arial Narrow" w:cs="Times New Roman"/>
        </w:rPr>
        <w:t xml:space="preserve">, Barcelona, Hiszpania; </w:t>
      </w:r>
      <w:proofErr w:type="spellStart"/>
      <w:r w:rsidRPr="00062C67">
        <w:rPr>
          <w:rFonts w:ascii="Arial Narrow" w:hAnsi="Arial Narrow" w:cs="Times New Roman"/>
        </w:rPr>
        <w:t>Escuela</w:t>
      </w:r>
      <w:proofErr w:type="spellEnd"/>
      <w:r w:rsidRPr="00062C67">
        <w:rPr>
          <w:rFonts w:ascii="Arial Narrow" w:hAnsi="Arial Narrow" w:cs="Times New Roman"/>
        </w:rPr>
        <w:t xml:space="preserve"> Superior de </w:t>
      </w:r>
      <w:proofErr w:type="spellStart"/>
      <w:r w:rsidRPr="00062C67">
        <w:rPr>
          <w:rFonts w:ascii="Arial Narrow" w:hAnsi="Arial Narrow" w:cs="Times New Roman"/>
        </w:rPr>
        <w:t>Ingenieria</w:t>
      </w:r>
      <w:proofErr w:type="spellEnd"/>
      <w:r w:rsidRPr="00062C67">
        <w:rPr>
          <w:rFonts w:ascii="Arial Narrow" w:hAnsi="Arial Narrow" w:cs="Times New Roman"/>
        </w:rPr>
        <w:t xml:space="preserve"> de la </w:t>
      </w:r>
      <w:proofErr w:type="spellStart"/>
      <w:r w:rsidRPr="00062C67">
        <w:rPr>
          <w:rFonts w:ascii="Arial Narrow" w:hAnsi="Arial Narrow" w:cs="Times New Roman"/>
        </w:rPr>
        <w:t>Universidad</w:t>
      </w:r>
      <w:proofErr w:type="spellEnd"/>
      <w:r w:rsidRPr="00062C67">
        <w:rPr>
          <w:rFonts w:ascii="Arial Narrow" w:hAnsi="Arial Narrow" w:cs="Times New Roman"/>
        </w:rPr>
        <w:t xml:space="preserve"> de </w:t>
      </w:r>
      <w:proofErr w:type="spellStart"/>
      <w:r w:rsidRPr="00062C67">
        <w:rPr>
          <w:rFonts w:ascii="Arial Narrow" w:hAnsi="Arial Narrow" w:cs="Times New Roman"/>
        </w:rPr>
        <w:t>Cadiz</w:t>
      </w:r>
      <w:proofErr w:type="spellEnd"/>
      <w:r w:rsidRPr="00062C67">
        <w:rPr>
          <w:rFonts w:ascii="Arial Narrow" w:hAnsi="Arial Narrow" w:cs="Times New Roman"/>
        </w:rPr>
        <w:t xml:space="preserve">, Kadyks, Hiszpania; </w:t>
      </w:r>
      <w:proofErr w:type="spellStart"/>
      <w:r w:rsidRPr="00062C67">
        <w:rPr>
          <w:rFonts w:ascii="Arial Narrow" w:hAnsi="Arial Narrow" w:cs="Times New Roman"/>
        </w:rPr>
        <w:t>Universidad</w:t>
      </w:r>
      <w:proofErr w:type="spellEnd"/>
      <w:r w:rsidRPr="00062C67">
        <w:rPr>
          <w:rFonts w:ascii="Arial Narrow" w:hAnsi="Arial Narrow" w:cs="Times New Roman"/>
        </w:rPr>
        <w:t xml:space="preserve"> Carlos III </w:t>
      </w:r>
      <w:proofErr w:type="spellStart"/>
      <w:r w:rsidRPr="00062C67">
        <w:rPr>
          <w:rFonts w:ascii="Arial Narrow" w:hAnsi="Arial Narrow" w:cs="Times New Roman"/>
        </w:rPr>
        <w:t>Madrid</w:t>
      </w:r>
      <w:proofErr w:type="spellEnd"/>
      <w:r w:rsidRPr="00062C67">
        <w:rPr>
          <w:rFonts w:ascii="Arial Narrow" w:hAnsi="Arial Narrow" w:cs="Times New Roman"/>
        </w:rPr>
        <w:t xml:space="preserve">, Madryt, Hiszpania; </w:t>
      </w:r>
      <w:proofErr w:type="spellStart"/>
      <w:r w:rsidRPr="00062C67">
        <w:rPr>
          <w:rFonts w:ascii="Arial Narrow" w:hAnsi="Arial Narrow" w:cs="Times New Roman"/>
        </w:rPr>
        <w:t>Kaunas</w:t>
      </w:r>
      <w:proofErr w:type="spellEnd"/>
      <w:r w:rsidRPr="00062C67">
        <w:rPr>
          <w:rFonts w:ascii="Arial Narrow" w:hAnsi="Arial Narrow" w:cs="Times New Roman"/>
        </w:rPr>
        <w:t xml:space="preserve"> University of Technology, Kowno, Litwa; </w:t>
      </w:r>
      <w:proofErr w:type="spellStart"/>
      <w:r w:rsidRPr="00062C67">
        <w:rPr>
          <w:rFonts w:ascii="Arial Narrow" w:hAnsi="Arial Narrow" w:cs="Times New Roman"/>
        </w:rPr>
        <w:t>Technische</w:t>
      </w:r>
      <w:proofErr w:type="spellEnd"/>
      <w:r w:rsidRPr="00062C67">
        <w:rPr>
          <w:rFonts w:ascii="Arial Narrow" w:hAnsi="Arial Narrow" w:cs="Times New Roman"/>
        </w:rPr>
        <w:t xml:space="preserve"> </w:t>
      </w:r>
      <w:proofErr w:type="spellStart"/>
      <w:r w:rsidRPr="00062C67">
        <w:rPr>
          <w:rFonts w:ascii="Arial Narrow" w:hAnsi="Arial Narrow" w:cs="Times New Roman"/>
        </w:rPr>
        <w:t>Hochschule</w:t>
      </w:r>
      <w:proofErr w:type="spellEnd"/>
      <w:r w:rsidRPr="00062C67">
        <w:rPr>
          <w:rFonts w:ascii="Arial Narrow" w:hAnsi="Arial Narrow" w:cs="Times New Roman"/>
        </w:rPr>
        <w:t xml:space="preserve"> </w:t>
      </w:r>
      <w:proofErr w:type="spellStart"/>
      <w:r w:rsidRPr="00062C67">
        <w:rPr>
          <w:rFonts w:ascii="Arial Narrow" w:hAnsi="Arial Narrow" w:cs="Times New Roman"/>
        </w:rPr>
        <w:t>Wildau</w:t>
      </w:r>
      <w:proofErr w:type="spellEnd"/>
      <w:r w:rsidRPr="00062C67">
        <w:rPr>
          <w:rFonts w:ascii="Arial Narrow" w:hAnsi="Arial Narrow" w:cs="Times New Roman"/>
        </w:rPr>
        <w:t xml:space="preserve">, </w:t>
      </w:r>
      <w:proofErr w:type="spellStart"/>
      <w:r w:rsidRPr="00062C67">
        <w:rPr>
          <w:rFonts w:ascii="Arial Narrow" w:hAnsi="Arial Narrow" w:cs="Times New Roman"/>
        </w:rPr>
        <w:t>Wildau</w:t>
      </w:r>
      <w:proofErr w:type="spellEnd"/>
      <w:r w:rsidRPr="00062C67">
        <w:rPr>
          <w:rFonts w:ascii="Arial Narrow" w:hAnsi="Arial Narrow" w:cs="Times New Roman"/>
        </w:rPr>
        <w:t xml:space="preserve">, Niemcy; </w:t>
      </w:r>
      <w:proofErr w:type="spellStart"/>
      <w:r w:rsidRPr="00062C67">
        <w:rPr>
          <w:rFonts w:ascii="Arial Narrow" w:hAnsi="Arial Narrow" w:cs="Times New Roman"/>
        </w:rPr>
        <w:t>Ostfali</w:t>
      </w:r>
      <w:r w:rsidRPr="00062C67">
        <w:rPr>
          <w:rFonts w:ascii="Arial Narrow" w:hAnsi="Arial Narrow" w:cs="Times New Roman"/>
        </w:rPr>
        <w:t>a</w:t>
      </w:r>
      <w:r w:rsidRPr="00062C67">
        <w:rPr>
          <w:rFonts w:ascii="Arial Narrow" w:hAnsi="Arial Narrow" w:cs="Times New Roman"/>
        </w:rPr>
        <w:t>Hochschule</w:t>
      </w:r>
      <w:proofErr w:type="spellEnd"/>
      <w:r w:rsidRPr="00062C67">
        <w:rPr>
          <w:rFonts w:ascii="Arial Narrow" w:hAnsi="Arial Narrow" w:cs="Times New Roman"/>
        </w:rPr>
        <w:t xml:space="preserve"> </w:t>
      </w:r>
      <w:proofErr w:type="spellStart"/>
      <w:r w:rsidRPr="00062C67">
        <w:rPr>
          <w:rFonts w:ascii="Arial Narrow" w:hAnsi="Arial Narrow" w:cs="Times New Roman"/>
        </w:rPr>
        <w:t>für</w:t>
      </w:r>
      <w:proofErr w:type="spellEnd"/>
      <w:r w:rsidRPr="00062C67">
        <w:rPr>
          <w:rFonts w:ascii="Arial Narrow" w:hAnsi="Arial Narrow" w:cs="Times New Roman"/>
        </w:rPr>
        <w:t xml:space="preserve"> </w:t>
      </w:r>
      <w:proofErr w:type="spellStart"/>
      <w:r w:rsidRPr="00062C67">
        <w:rPr>
          <w:rFonts w:ascii="Arial Narrow" w:hAnsi="Arial Narrow" w:cs="Times New Roman"/>
        </w:rPr>
        <w:t>Angewandte</w:t>
      </w:r>
      <w:proofErr w:type="spellEnd"/>
      <w:r w:rsidRPr="00062C67">
        <w:rPr>
          <w:rFonts w:ascii="Arial Narrow" w:hAnsi="Arial Narrow" w:cs="Times New Roman"/>
        </w:rPr>
        <w:t xml:space="preserve"> </w:t>
      </w:r>
      <w:proofErr w:type="spellStart"/>
      <w:r w:rsidRPr="00062C67">
        <w:rPr>
          <w:rFonts w:ascii="Arial Narrow" w:hAnsi="Arial Narrow" w:cs="Times New Roman"/>
        </w:rPr>
        <w:t>Wissenschaften</w:t>
      </w:r>
      <w:proofErr w:type="spellEnd"/>
      <w:r w:rsidRPr="00062C67">
        <w:rPr>
          <w:rFonts w:ascii="Arial Narrow" w:hAnsi="Arial Narrow" w:cs="Times New Roman"/>
        </w:rPr>
        <w:t xml:space="preserve">, </w:t>
      </w:r>
      <w:proofErr w:type="spellStart"/>
      <w:r w:rsidRPr="00062C67">
        <w:rPr>
          <w:rFonts w:ascii="Arial Narrow" w:hAnsi="Arial Narrow" w:cs="Times New Roman"/>
        </w:rPr>
        <w:t>Wolfenbuettel</w:t>
      </w:r>
      <w:proofErr w:type="spellEnd"/>
      <w:r w:rsidRPr="00062C67">
        <w:rPr>
          <w:rFonts w:ascii="Arial Narrow" w:hAnsi="Arial Narrow" w:cs="Times New Roman"/>
        </w:rPr>
        <w:t xml:space="preserve">, Niemcy; </w:t>
      </w:r>
      <w:proofErr w:type="spellStart"/>
      <w:r w:rsidRPr="00062C67">
        <w:rPr>
          <w:rFonts w:ascii="Arial Narrow" w:hAnsi="Arial Narrow" w:cs="Times New Roman"/>
        </w:rPr>
        <w:t>Polytechnic</w:t>
      </w:r>
      <w:proofErr w:type="spellEnd"/>
      <w:r w:rsidRPr="00062C67">
        <w:rPr>
          <w:rFonts w:ascii="Arial Narrow" w:hAnsi="Arial Narrow" w:cs="Times New Roman"/>
        </w:rPr>
        <w:t xml:space="preserve"> </w:t>
      </w:r>
      <w:proofErr w:type="spellStart"/>
      <w:r w:rsidRPr="00062C67">
        <w:rPr>
          <w:rFonts w:ascii="Arial Narrow" w:hAnsi="Arial Narrow" w:cs="Times New Roman"/>
        </w:rPr>
        <w:t>Institute</w:t>
      </w:r>
      <w:proofErr w:type="spellEnd"/>
      <w:r w:rsidRPr="00062C67">
        <w:rPr>
          <w:rFonts w:ascii="Arial Narrow" w:hAnsi="Arial Narrow" w:cs="Times New Roman"/>
        </w:rPr>
        <w:t xml:space="preserve"> </w:t>
      </w:r>
      <w:proofErr w:type="gramStart"/>
      <w:r w:rsidRPr="00062C67">
        <w:rPr>
          <w:rFonts w:ascii="Arial Narrow" w:hAnsi="Arial Narrow" w:cs="Times New Roman"/>
        </w:rPr>
        <w:t>of</w:t>
      </w:r>
      <w:proofErr w:type="gramEnd"/>
      <w:r w:rsidRPr="00062C67">
        <w:rPr>
          <w:rFonts w:ascii="Arial Narrow" w:hAnsi="Arial Narrow" w:cs="Times New Roman"/>
        </w:rPr>
        <w:t xml:space="preserve"> Coimbra, Coimbra, Portugalia; </w:t>
      </w:r>
      <w:proofErr w:type="spellStart"/>
      <w:r w:rsidRPr="00062C67">
        <w:rPr>
          <w:rFonts w:ascii="Arial Narrow" w:hAnsi="Arial Narrow" w:cs="Times New Roman"/>
        </w:rPr>
        <w:t>Universidade</w:t>
      </w:r>
      <w:proofErr w:type="spellEnd"/>
      <w:r w:rsidRPr="00062C67">
        <w:rPr>
          <w:rFonts w:ascii="Arial Narrow" w:hAnsi="Arial Narrow" w:cs="Times New Roman"/>
        </w:rPr>
        <w:t xml:space="preserve"> do Porto, Porto, Portugalia; </w:t>
      </w:r>
      <w:proofErr w:type="spellStart"/>
      <w:r w:rsidRPr="00062C67">
        <w:rPr>
          <w:rFonts w:ascii="Arial Narrow" w:hAnsi="Arial Narrow" w:cs="Times New Roman"/>
        </w:rPr>
        <w:t>Universidade</w:t>
      </w:r>
      <w:proofErr w:type="spellEnd"/>
      <w:r w:rsidRPr="00062C67">
        <w:rPr>
          <w:rFonts w:ascii="Arial Narrow" w:hAnsi="Arial Narrow" w:cs="Times New Roman"/>
        </w:rPr>
        <w:t xml:space="preserve"> do </w:t>
      </w:r>
      <w:proofErr w:type="spellStart"/>
      <w:r w:rsidRPr="00062C67">
        <w:rPr>
          <w:rFonts w:ascii="Arial Narrow" w:hAnsi="Arial Narrow" w:cs="Times New Roman"/>
        </w:rPr>
        <w:t>Minho</w:t>
      </w:r>
      <w:proofErr w:type="spellEnd"/>
      <w:r w:rsidRPr="00062C67">
        <w:rPr>
          <w:rFonts w:ascii="Arial Narrow" w:hAnsi="Arial Narrow" w:cs="Times New Roman"/>
        </w:rPr>
        <w:t xml:space="preserve">, </w:t>
      </w:r>
      <w:proofErr w:type="spellStart"/>
      <w:r w:rsidRPr="00062C67">
        <w:rPr>
          <w:rFonts w:ascii="Arial Narrow" w:hAnsi="Arial Narrow" w:cs="Times New Roman"/>
        </w:rPr>
        <w:t>Guimaraes</w:t>
      </w:r>
      <w:proofErr w:type="spellEnd"/>
      <w:r w:rsidRPr="00062C67">
        <w:rPr>
          <w:rFonts w:ascii="Arial Narrow" w:hAnsi="Arial Narrow" w:cs="Times New Roman"/>
        </w:rPr>
        <w:t xml:space="preserve">, Portugalia; Alexander </w:t>
      </w:r>
      <w:proofErr w:type="spellStart"/>
      <w:r w:rsidRPr="00062C67">
        <w:rPr>
          <w:rFonts w:ascii="Arial Narrow" w:hAnsi="Arial Narrow" w:cs="Times New Roman"/>
        </w:rPr>
        <w:t>Dubcek</w:t>
      </w:r>
      <w:proofErr w:type="spellEnd"/>
      <w:r w:rsidRPr="00062C67">
        <w:rPr>
          <w:rFonts w:ascii="Arial Narrow" w:hAnsi="Arial Narrow" w:cs="Times New Roman"/>
        </w:rPr>
        <w:t xml:space="preserve"> University of </w:t>
      </w:r>
      <w:proofErr w:type="spellStart"/>
      <w:r w:rsidRPr="00062C67">
        <w:rPr>
          <w:rFonts w:ascii="Arial Narrow" w:hAnsi="Arial Narrow" w:cs="Times New Roman"/>
        </w:rPr>
        <w:t>Trencin</w:t>
      </w:r>
      <w:proofErr w:type="spellEnd"/>
      <w:r w:rsidRPr="00062C67">
        <w:rPr>
          <w:rFonts w:ascii="Arial Narrow" w:hAnsi="Arial Narrow" w:cs="Times New Roman"/>
        </w:rPr>
        <w:t xml:space="preserve">, Trenczyn, Słowacja; University of Maribor, Maribor, Słowenia; </w:t>
      </w:r>
      <w:proofErr w:type="spellStart"/>
      <w:r w:rsidRPr="00062C67">
        <w:rPr>
          <w:rFonts w:ascii="Arial Narrow" w:hAnsi="Arial Narrow" w:cs="Times New Roman"/>
        </w:rPr>
        <w:t>Firat</w:t>
      </w:r>
      <w:proofErr w:type="spellEnd"/>
      <w:r w:rsidRPr="00062C67">
        <w:rPr>
          <w:rFonts w:ascii="Arial Narrow" w:hAnsi="Arial Narrow" w:cs="Times New Roman"/>
        </w:rPr>
        <w:t xml:space="preserve"> University, </w:t>
      </w:r>
      <w:proofErr w:type="spellStart"/>
      <w:r w:rsidRPr="00062C67">
        <w:rPr>
          <w:rFonts w:ascii="Arial Narrow" w:hAnsi="Arial Narrow" w:cs="Times New Roman"/>
        </w:rPr>
        <w:t>El</w:t>
      </w:r>
      <w:r w:rsidRPr="00062C67">
        <w:rPr>
          <w:rFonts w:ascii="Arial Narrow" w:hAnsi="Arial Narrow" w:cs="Times New Roman"/>
        </w:rPr>
        <w:t>a</w:t>
      </w:r>
      <w:r w:rsidRPr="00062C67">
        <w:rPr>
          <w:rFonts w:ascii="Arial Narrow" w:hAnsi="Arial Narrow" w:cs="Times New Roman"/>
        </w:rPr>
        <w:t>zig</w:t>
      </w:r>
      <w:proofErr w:type="spellEnd"/>
      <w:r w:rsidRPr="00062C67">
        <w:rPr>
          <w:rFonts w:ascii="Arial Narrow" w:hAnsi="Arial Narrow" w:cs="Times New Roman"/>
        </w:rPr>
        <w:t xml:space="preserve">, Turcja; Izmir University of </w:t>
      </w:r>
      <w:proofErr w:type="spellStart"/>
      <w:r w:rsidRPr="00062C67">
        <w:rPr>
          <w:rFonts w:ascii="Arial Narrow" w:hAnsi="Arial Narrow" w:cs="Times New Roman"/>
        </w:rPr>
        <w:t>Economics</w:t>
      </w:r>
      <w:proofErr w:type="spellEnd"/>
      <w:r w:rsidRPr="00062C67">
        <w:rPr>
          <w:rFonts w:ascii="Arial Narrow" w:hAnsi="Arial Narrow" w:cs="Times New Roman"/>
        </w:rPr>
        <w:t xml:space="preserve">, Izmir, Turcja; </w:t>
      </w:r>
      <w:proofErr w:type="spellStart"/>
      <w:r w:rsidRPr="00062C67">
        <w:rPr>
          <w:rFonts w:ascii="Arial Narrow" w:hAnsi="Arial Narrow" w:cs="Times New Roman"/>
        </w:rPr>
        <w:t>Dunaujvarosi</w:t>
      </w:r>
      <w:proofErr w:type="spellEnd"/>
      <w:r w:rsidRPr="00062C67">
        <w:rPr>
          <w:rFonts w:ascii="Arial Narrow" w:hAnsi="Arial Narrow" w:cs="Times New Roman"/>
        </w:rPr>
        <w:t xml:space="preserve"> </w:t>
      </w:r>
      <w:proofErr w:type="spellStart"/>
      <w:r w:rsidRPr="00062C67">
        <w:rPr>
          <w:rFonts w:ascii="Arial Narrow" w:hAnsi="Arial Narrow" w:cs="Times New Roman"/>
        </w:rPr>
        <w:t>Foeiskola</w:t>
      </w:r>
      <w:proofErr w:type="spellEnd"/>
      <w:r w:rsidRPr="00062C67">
        <w:rPr>
          <w:rFonts w:ascii="Arial Narrow" w:hAnsi="Arial Narrow" w:cs="Times New Roman"/>
        </w:rPr>
        <w:t xml:space="preserve">, Dunaujvaros, Węgry; University of Nyiregyhaza, Nyiregyhaza, Węgry; </w:t>
      </w:r>
      <w:proofErr w:type="spellStart"/>
      <w:r w:rsidRPr="00062C67">
        <w:rPr>
          <w:rFonts w:ascii="Arial Narrow" w:hAnsi="Arial Narrow" w:cs="Times New Roman"/>
        </w:rPr>
        <w:t>Politecnico</w:t>
      </w:r>
      <w:proofErr w:type="spellEnd"/>
      <w:r w:rsidRPr="00062C67">
        <w:rPr>
          <w:rFonts w:ascii="Arial Narrow" w:hAnsi="Arial Narrow" w:cs="Times New Roman"/>
        </w:rPr>
        <w:t xml:space="preserve"> di Bari, Bari, Włochy; </w:t>
      </w:r>
      <w:proofErr w:type="spellStart"/>
      <w:r w:rsidRPr="00062C67">
        <w:rPr>
          <w:rFonts w:ascii="Arial Narrow" w:hAnsi="Arial Narrow" w:cs="Times New Roman"/>
        </w:rPr>
        <w:t>Universitad</w:t>
      </w:r>
      <w:proofErr w:type="spellEnd"/>
      <w:r w:rsidRPr="00062C67">
        <w:rPr>
          <w:rFonts w:ascii="Arial Narrow" w:hAnsi="Arial Narrow" w:cs="Times New Roman"/>
        </w:rPr>
        <w:t xml:space="preserve"> </w:t>
      </w:r>
      <w:proofErr w:type="spellStart"/>
      <w:r w:rsidRPr="00062C67">
        <w:rPr>
          <w:rFonts w:ascii="Arial Narrow" w:hAnsi="Arial Narrow" w:cs="Times New Roman"/>
        </w:rPr>
        <w:t>egli</w:t>
      </w:r>
      <w:proofErr w:type="spellEnd"/>
      <w:r w:rsidRPr="00062C67">
        <w:rPr>
          <w:rFonts w:ascii="Arial Narrow" w:hAnsi="Arial Narrow" w:cs="Times New Roman"/>
        </w:rPr>
        <w:t xml:space="preserve"> </w:t>
      </w:r>
      <w:proofErr w:type="spellStart"/>
      <w:r w:rsidRPr="00062C67">
        <w:rPr>
          <w:rFonts w:ascii="Arial Narrow" w:hAnsi="Arial Narrow" w:cs="Times New Roman"/>
        </w:rPr>
        <w:t>Studi</w:t>
      </w:r>
      <w:proofErr w:type="spellEnd"/>
      <w:r w:rsidRPr="00062C67">
        <w:rPr>
          <w:rFonts w:ascii="Arial Narrow" w:hAnsi="Arial Narrow" w:cs="Times New Roman"/>
        </w:rPr>
        <w:t xml:space="preserve"> di </w:t>
      </w:r>
      <w:proofErr w:type="spellStart"/>
      <w:r w:rsidRPr="00062C67">
        <w:rPr>
          <w:rFonts w:ascii="Arial Narrow" w:hAnsi="Arial Narrow" w:cs="Times New Roman"/>
        </w:rPr>
        <w:t>Padova</w:t>
      </w:r>
      <w:proofErr w:type="spellEnd"/>
      <w:r w:rsidRPr="00062C67">
        <w:rPr>
          <w:rFonts w:ascii="Arial Narrow" w:hAnsi="Arial Narrow" w:cs="Times New Roman"/>
        </w:rPr>
        <w:t>, Padwa, Wł</w:t>
      </w:r>
      <w:r w:rsidRPr="00062C67">
        <w:rPr>
          <w:rFonts w:ascii="Arial Narrow" w:hAnsi="Arial Narrow" w:cs="Times New Roman"/>
        </w:rPr>
        <w:t>o</w:t>
      </w:r>
      <w:r w:rsidRPr="00062C67">
        <w:rPr>
          <w:rFonts w:ascii="Arial Narrow" w:hAnsi="Arial Narrow" w:cs="Times New Roman"/>
        </w:rPr>
        <w:t xml:space="preserve">chy; </w:t>
      </w:r>
      <w:proofErr w:type="spellStart"/>
      <w:r w:rsidRPr="00062C67">
        <w:rPr>
          <w:rFonts w:ascii="Arial Narrow" w:hAnsi="Arial Narrow" w:cs="Times New Roman"/>
        </w:rPr>
        <w:t>Universita</w:t>
      </w:r>
      <w:proofErr w:type="spellEnd"/>
      <w:r w:rsidRPr="00062C67">
        <w:rPr>
          <w:rFonts w:ascii="Arial Narrow" w:hAnsi="Arial Narrow" w:cs="Times New Roman"/>
        </w:rPr>
        <w:t xml:space="preserve"> di Pisa, Piza, Włochy; </w:t>
      </w:r>
      <w:proofErr w:type="spellStart"/>
      <w:r w:rsidRPr="00062C67">
        <w:rPr>
          <w:rFonts w:ascii="Arial Narrow" w:hAnsi="Arial Narrow" w:cs="Times New Roman"/>
        </w:rPr>
        <w:t>Universitad</w:t>
      </w:r>
      <w:proofErr w:type="spellEnd"/>
      <w:r w:rsidRPr="00062C67">
        <w:rPr>
          <w:rFonts w:ascii="Arial Narrow" w:hAnsi="Arial Narrow" w:cs="Times New Roman"/>
        </w:rPr>
        <w:t xml:space="preserve"> </w:t>
      </w:r>
      <w:proofErr w:type="spellStart"/>
      <w:r w:rsidRPr="00062C67">
        <w:rPr>
          <w:rFonts w:ascii="Arial Narrow" w:hAnsi="Arial Narrow" w:cs="Times New Roman"/>
        </w:rPr>
        <w:t>egli</w:t>
      </w:r>
      <w:proofErr w:type="spellEnd"/>
      <w:r w:rsidRPr="00062C67">
        <w:rPr>
          <w:rFonts w:ascii="Arial Narrow" w:hAnsi="Arial Narrow" w:cs="Times New Roman"/>
        </w:rPr>
        <w:t xml:space="preserve"> </w:t>
      </w:r>
      <w:proofErr w:type="spellStart"/>
      <w:r w:rsidRPr="00062C67">
        <w:rPr>
          <w:rFonts w:ascii="Arial Narrow" w:hAnsi="Arial Narrow" w:cs="Times New Roman"/>
        </w:rPr>
        <w:t>Studi</w:t>
      </w:r>
      <w:proofErr w:type="spellEnd"/>
      <w:r w:rsidRPr="00062C67">
        <w:rPr>
          <w:rFonts w:ascii="Arial Narrow" w:hAnsi="Arial Narrow" w:cs="Times New Roman"/>
        </w:rPr>
        <w:t xml:space="preserve"> di </w:t>
      </w:r>
      <w:proofErr w:type="spellStart"/>
      <w:r w:rsidRPr="00062C67">
        <w:rPr>
          <w:rFonts w:ascii="Arial Narrow" w:hAnsi="Arial Narrow" w:cs="Times New Roman"/>
        </w:rPr>
        <w:t>Napoli</w:t>
      </w:r>
      <w:proofErr w:type="spellEnd"/>
      <w:r w:rsidRPr="00062C67">
        <w:rPr>
          <w:rFonts w:ascii="Arial Narrow" w:hAnsi="Arial Narrow" w:cs="Times New Roman"/>
        </w:rPr>
        <w:t xml:space="preserve"> Federico II, Neapol, Włochy.</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Ośrodki zagraniczne, z którymi są podpisywane umowy bilateralne, umożliwiają realizację programów dydaktyc</w:t>
      </w:r>
      <w:r w:rsidRPr="00062C67">
        <w:rPr>
          <w:rFonts w:ascii="Arial Narrow" w:hAnsi="Arial Narrow" w:cs="Times New Roman"/>
        </w:rPr>
        <w:t>z</w:t>
      </w:r>
      <w:r w:rsidRPr="00062C67">
        <w:rPr>
          <w:rFonts w:ascii="Arial Narrow" w:hAnsi="Arial Narrow" w:cs="Times New Roman"/>
        </w:rPr>
        <w:t xml:space="preserve">nych zbliżonych do zajęć prowadzonych na kierunku Transport. </w:t>
      </w: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p>
    <w:p w:rsidR="00535D99" w:rsidRPr="00062C67" w:rsidRDefault="00535D99" w:rsidP="00535D99">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Wydział prowadzi szeroką współpracę naukową i badawczą z wieloma ośrodkami naukowymi w kraju, głównie ośrodkami uczelnianymi oraz instytutami badawczymi o charakterze przemysłowym. Do tej pierwszej grupy należy zaliczyć Politechnikę Warszawską, Politechnikę Krakowską, Politechnika Wrocławska, Politechnika Rzeszowska, Politechnika Lubelska, Politechnika Śląska i Zachodniopomorski Uniwersytet Technologiczny, a także Akademia Techniczno-Humanistyczna w Bielsku-Białej.</w:t>
      </w:r>
      <w:r w:rsidR="006570B9" w:rsidRPr="00062C67">
        <w:rPr>
          <w:rFonts w:ascii="Arial Narrow" w:hAnsi="Arial Narrow" w:cs="Times New Roman"/>
        </w:rPr>
        <w:t xml:space="preserve"> </w:t>
      </w:r>
      <w:r w:rsidRPr="00062C67">
        <w:rPr>
          <w:rFonts w:ascii="Arial Narrow" w:hAnsi="Arial Narrow" w:cs="Times New Roman"/>
        </w:rPr>
        <w:t xml:space="preserve">Wśród instytutów przemysłowych najbardziej rozwinięta współpraca jest prowadzona z Instytutem Pojazdów Szynowych Tabor w Poznaniu, Instytutem Badań i Rozwoju Motoryzacji w </w:t>
      </w:r>
      <w:r w:rsidRPr="00062C67">
        <w:rPr>
          <w:rFonts w:ascii="Arial Narrow" w:hAnsi="Arial Narrow" w:cs="Times New Roman"/>
        </w:rPr>
        <w:lastRenderedPageBreak/>
        <w:t>Bielsku-Białej, Instytutem Transportu Samochodowego w Warszawie, Instytutem Lotnictwa w Warszawie, Instyt</w:t>
      </w:r>
      <w:r w:rsidRPr="00062C67">
        <w:rPr>
          <w:rFonts w:ascii="Arial Narrow" w:hAnsi="Arial Narrow" w:cs="Times New Roman"/>
        </w:rPr>
        <w:t>u</w:t>
      </w:r>
      <w:r w:rsidRPr="00062C67">
        <w:rPr>
          <w:rFonts w:ascii="Arial Narrow" w:hAnsi="Arial Narrow" w:cs="Times New Roman"/>
        </w:rPr>
        <w:t>tem Technicznym Wojsk Lotniczych w Warszawie. Z wieloma innymi instytutami tego rodzaju podejmowana jest okresowa współpraca w zależności od bieżącego zapotrzebowania.</w:t>
      </w:r>
    </w:p>
    <w:p w:rsidR="006570B9" w:rsidRPr="00062C67" w:rsidRDefault="00535D99" w:rsidP="00B7285F">
      <w:pPr>
        <w:widowControl w:val="0"/>
        <w:tabs>
          <w:tab w:val="left" w:pos="426"/>
        </w:tabs>
        <w:spacing w:after="0" w:line="240" w:lineRule="auto"/>
        <w:ind w:left="426"/>
        <w:jc w:val="both"/>
        <w:rPr>
          <w:rFonts w:ascii="Arial Narrow" w:hAnsi="Arial Narrow" w:cs="Times New Roman"/>
        </w:rPr>
      </w:pPr>
      <w:r w:rsidRPr="00062C67">
        <w:rPr>
          <w:rFonts w:ascii="Arial Narrow" w:hAnsi="Arial Narrow" w:cs="Times New Roman"/>
        </w:rPr>
        <w:t>Wydział prowadzi intensywną współpracę z władzami regionu, szczególnie z Urzędem Marszałkowskim Wojewód</w:t>
      </w:r>
      <w:r w:rsidRPr="00062C67">
        <w:rPr>
          <w:rFonts w:ascii="Arial Narrow" w:hAnsi="Arial Narrow" w:cs="Times New Roman"/>
        </w:rPr>
        <w:t>z</w:t>
      </w:r>
      <w:r w:rsidRPr="00062C67">
        <w:rPr>
          <w:rFonts w:ascii="Arial Narrow" w:hAnsi="Arial Narrow" w:cs="Times New Roman"/>
        </w:rPr>
        <w:t>twa Wielkopolskiego, m.in. opracowując metodykę tworzenia Planu Zrównoważonego Rozwoju Publicznego Transportu Zbiorowego. Podobne przedsięwzięcie wykonano również dla Województwa Łódzkiego oraz Łódzkiej Kolei Aglomeracyjnej.</w:t>
      </w:r>
      <w:r w:rsidR="006570B9" w:rsidRPr="00062C67">
        <w:rPr>
          <w:rFonts w:ascii="Arial Narrow" w:hAnsi="Arial Narrow" w:cs="Times New Roman"/>
        </w:rPr>
        <w:t xml:space="preserve"> </w:t>
      </w:r>
      <w:r w:rsidRPr="00062C67">
        <w:rPr>
          <w:rFonts w:ascii="Arial Narrow" w:hAnsi="Arial Narrow" w:cs="Times New Roman"/>
        </w:rPr>
        <w:t>Istotne prace prowadził Wydział dla wsparcia regionalnych ośrodków przemysłowych. Je</w:t>
      </w:r>
      <w:r w:rsidRPr="00062C67">
        <w:rPr>
          <w:rFonts w:ascii="Arial Narrow" w:hAnsi="Arial Narrow" w:cs="Times New Roman"/>
        </w:rPr>
        <w:t>d</w:t>
      </w:r>
      <w:r w:rsidRPr="00062C67">
        <w:rPr>
          <w:rFonts w:ascii="Arial Narrow" w:hAnsi="Arial Narrow" w:cs="Times New Roman"/>
        </w:rPr>
        <w:t>nym z największych projektów było współdziałanie przy opracowaniu niskoemisyjnego, energooszczędnego aut</w:t>
      </w:r>
      <w:r w:rsidRPr="00062C67">
        <w:rPr>
          <w:rFonts w:ascii="Arial Narrow" w:hAnsi="Arial Narrow" w:cs="Times New Roman"/>
        </w:rPr>
        <w:t>o</w:t>
      </w:r>
      <w:r w:rsidRPr="00062C67">
        <w:rPr>
          <w:rFonts w:ascii="Arial Narrow" w:hAnsi="Arial Narrow" w:cs="Times New Roman"/>
        </w:rPr>
        <w:t xml:space="preserve">busu miejskiego z szeregowym napędem hybrydowym, a także przy powstaniu pierwszego w Europie polskiego autobusu elektrycznego – oba projekty wykonano dla podpoznańskiej firmy Solaris </w:t>
      </w:r>
      <w:proofErr w:type="spellStart"/>
      <w:r w:rsidRPr="00062C67">
        <w:rPr>
          <w:rFonts w:ascii="Arial Narrow" w:hAnsi="Arial Narrow" w:cs="Times New Roman"/>
        </w:rPr>
        <w:t>Bus&amp;Coach</w:t>
      </w:r>
      <w:proofErr w:type="spellEnd"/>
      <w:r w:rsidRPr="00062C67">
        <w:rPr>
          <w:rFonts w:ascii="Arial Narrow" w:hAnsi="Arial Narrow" w:cs="Times New Roman"/>
        </w:rPr>
        <w:t>. Efekt tej współpr</w:t>
      </w:r>
      <w:r w:rsidRPr="00062C67">
        <w:rPr>
          <w:rFonts w:ascii="Arial Narrow" w:hAnsi="Arial Narrow" w:cs="Times New Roman"/>
        </w:rPr>
        <w:t>a</w:t>
      </w:r>
      <w:r w:rsidRPr="00062C67">
        <w:rPr>
          <w:rFonts w:ascii="Arial Narrow" w:hAnsi="Arial Narrow" w:cs="Times New Roman"/>
        </w:rPr>
        <w:t>cy zyskał szerokie uznanie oraz wiele nagród na targach krajowych i zagranicznych.</w:t>
      </w:r>
      <w:r w:rsidR="006570B9" w:rsidRPr="00062C67">
        <w:rPr>
          <w:rFonts w:ascii="Arial Narrow" w:hAnsi="Arial Narrow" w:cs="Times New Roman"/>
        </w:rPr>
        <w:t xml:space="preserve"> </w:t>
      </w:r>
      <w:r w:rsidRPr="00062C67">
        <w:rPr>
          <w:rFonts w:ascii="Arial Narrow" w:hAnsi="Arial Narrow" w:cs="Times New Roman"/>
        </w:rPr>
        <w:t>Innym spektakularnym osi</w:t>
      </w:r>
      <w:r w:rsidRPr="00062C67">
        <w:rPr>
          <w:rFonts w:ascii="Arial Narrow" w:hAnsi="Arial Narrow" w:cs="Times New Roman"/>
        </w:rPr>
        <w:t>ą</w:t>
      </w:r>
      <w:r w:rsidRPr="00062C67">
        <w:rPr>
          <w:rFonts w:ascii="Arial Narrow" w:hAnsi="Arial Narrow" w:cs="Times New Roman"/>
        </w:rPr>
        <w:t xml:space="preserve">gnięciem było opracowanie konstrukcji rodziny </w:t>
      </w:r>
      <w:proofErr w:type="spellStart"/>
      <w:r w:rsidRPr="00062C67">
        <w:rPr>
          <w:rFonts w:ascii="Arial Narrow" w:hAnsi="Arial Narrow" w:cs="Times New Roman"/>
        </w:rPr>
        <w:t>średniopodłogowych</w:t>
      </w:r>
      <w:proofErr w:type="spellEnd"/>
      <w:r w:rsidRPr="00062C67">
        <w:rPr>
          <w:rFonts w:ascii="Arial Narrow" w:hAnsi="Arial Narrow" w:cs="Times New Roman"/>
        </w:rPr>
        <w:t xml:space="preserve"> wózków tramwajowych, finansowane przez Narodowe Centrum Badań i Rozwoju w ramach programu INNOTECH, a zrealizowane w ramach programu „Inn</w:t>
      </w:r>
      <w:r w:rsidRPr="00062C67">
        <w:rPr>
          <w:rFonts w:ascii="Arial Narrow" w:hAnsi="Arial Narrow" w:cs="Times New Roman"/>
        </w:rPr>
        <w:t>o</w:t>
      </w:r>
      <w:r w:rsidRPr="00062C67">
        <w:rPr>
          <w:rFonts w:ascii="Arial Narrow" w:hAnsi="Arial Narrow" w:cs="Times New Roman"/>
        </w:rPr>
        <w:t xml:space="preserve">wacyjny tramwaj miejski” wspólnie z firmą </w:t>
      </w:r>
      <w:proofErr w:type="spellStart"/>
      <w:r w:rsidRPr="00062C67">
        <w:rPr>
          <w:rFonts w:ascii="Arial Narrow" w:hAnsi="Arial Narrow" w:cs="Times New Roman"/>
        </w:rPr>
        <w:t>Modertrans</w:t>
      </w:r>
      <w:proofErr w:type="spellEnd"/>
      <w:r w:rsidRPr="00062C67">
        <w:rPr>
          <w:rFonts w:ascii="Arial Narrow" w:hAnsi="Arial Narrow" w:cs="Times New Roman"/>
        </w:rPr>
        <w:t xml:space="preserve"> Poznań i wdrożone w najnowszych tramwajach serii Ga</w:t>
      </w:r>
      <w:r w:rsidRPr="00062C67">
        <w:rPr>
          <w:rFonts w:ascii="Arial Narrow" w:hAnsi="Arial Narrow" w:cs="Times New Roman"/>
        </w:rPr>
        <w:t>m</w:t>
      </w:r>
      <w:r w:rsidRPr="00062C67">
        <w:rPr>
          <w:rFonts w:ascii="Arial Narrow" w:hAnsi="Arial Narrow" w:cs="Times New Roman"/>
        </w:rPr>
        <w:t>ma.</w:t>
      </w:r>
      <w:r w:rsidR="006570B9" w:rsidRPr="00062C67">
        <w:rPr>
          <w:rFonts w:ascii="Arial Narrow" w:hAnsi="Arial Narrow" w:cs="Times New Roman"/>
        </w:rPr>
        <w:t xml:space="preserve"> </w:t>
      </w:r>
    </w:p>
    <w:p w:rsidR="006570B9" w:rsidRPr="00062C67" w:rsidRDefault="006570B9" w:rsidP="00B7285F">
      <w:pPr>
        <w:widowControl w:val="0"/>
        <w:tabs>
          <w:tab w:val="left" w:pos="426"/>
        </w:tabs>
        <w:spacing w:after="0" w:line="240" w:lineRule="auto"/>
        <w:ind w:left="426"/>
        <w:jc w:val="both"/>
        <w:rPr>
          <w:rFonts w:ascii="Arial Narrow" w:hAnsi="Arial Narrow" w:cs="Times New Roman"/>
        </w:rPr>
      </w:pPr>
    </w:p>
    <w:p w:rsidR="002E054F" w:rsidRPr="00062C67" w:rsidRDefault="00D96947"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062C67">
        <w:rPr>
          <w:rFonts w:ascii="Arial Narrow" w:hAnsi="Arial Narrow" w:cs="Times New Roman"/>
          <w:sz w:val="24"/>
          <w:szCs w:val="24"/>
          <w:u w:val="single"/>
        </w:rPr>
        <w:t xml:space="preserve">Opis działań na rzecz doskonalenia programu studiów oraz </w:t>
      </w:r>
      <w:proofErr w:type="gramStart"/>
      <w:r w:rsidRPr="00062C67">
        <w:rPr>
          <w:rFonts w:ascii="Arial Narrow" w:hAnsi="Arial Narrow" w:cs="Times New Roman"/>
          <w:sz w:val="24"/>
          <w:szCs w:val="24"/>
          <w:u w:val="single"/>
        </w:rPr>
        <w:t>zapewniania jakości</w:t>
      </w:r>
      <w:proofErr w:type="gramEnd"/>
      <w:r w:rsidRPr="00062C67">
        <w:rPr>
          <w:rFonts w:ascii="Arial Narrow" w:hAnsi="Arial Narrow" w:cs="Times New Roman"/>
          <w:sz w:val="24"/>
          <w:szCs w:val="24"/>
          <w:u w:val="single"/>
        </w:rPr>
        <w:t xml:space="preserve"> kształcenia</w:t>
      </w:r>
      <w:r w:rsidRPr="00062C67">
        <w:rPr>
          <w:rFonts w:ascii="Arial Narrow" w:hAnsi="Arial Narrow" w:cs="Times New Roman"/>
          <w:sz w:val="24"/>
          <w:szCs w:val="24"/>
        </w:rPr>
        <w:t>.</w:t>
      </w:r>
    </w:p>
    <w:p w:rsidR="00AC0F65" w:rsidRPr="00062C67" w:rsidRDefault="00AC0F65" w:rsidP="00AC0F65">
      <w:pPr>
        <w:widowControl w:val="0"/>
        <w:spacing w:after="0" w:line="240" w:lineRule="auto"/>
        <w:ind w:left="426"/>
        <w:jc w:val="both"/>
        <w:rPr>
          <w:rFonts w:ascii="Arial Narrow" w:hAnsi="Arial Narrow" w:cs="Times New Roman"/>
        </w:rPr>
      </w:pPr>
      <w:r w:rsidRPr="00062C67">
        <w:rPr>
          <w:rFonts w:ascii="Arial Narrow" w:hAnsi="Arial Narrow" w:cs="Times New Roman"/>
        </w:rPr>
        <w:t>Jakość procesu kształcenia kształtowana jest zarówno przez zestaw wymogów formalnych, prawnych i finans</w:t>
      </w:r>
      <w:r w:rsidRPr="00062C67">
        <w:rPr>
          <w:rFonts w:ascii="Arial Narrow" w:hAnsi="Arial Narrow" w:cs="Times New Roman"/>
        </w:rPr>
        <w:t>o</w:t>
      </w:r>
      <w:r w:rsidRPr="00062C67">
        <w:rPr>
          <w:rFonts w:ascii="Arial Narrow" w:hAnsi="Arial Narrow" w:cs="Times New Roman"/>
        </w:rPr>
        <w:t xml:space="preserve">wych, jak i zbiór czynników wynikających z bliższego i dalszego </w:t>
      </w:r>
      <w:proofErr w:type="gramStart"/>
      <w:r w:rsidRPr="00062C67">
        <w:rPr>
          <w:rFonts w:ascii="Arial Narrow" w:hAnsi="Arial Narrow" w:cs="Times New Roman"/>
        </w:rPr>
        <w:t xml:space="preserve">otoczenia. </w:t>
      </w:r>
      <w:proofErr w:type="gramEnd"/>
      <w:r w:rsidRPr="00062C67">
        <w:rPr>
          <w:rFonts w:ascii="Arial Narrow" w:hAnsi="Arial Narrow" w:cs="Times New Roman"/>
        </w:rPr>
        <w:t xml:space="preserve">Do zasadniczych kompetencji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należy: opracowanie propozycji procedur dotyczących jakości kształcenia, doskonalenie WSZJK, analiza przygotowania kandydatów na studia, ocena programów kształcenia na prowadzonych na wydzi</w:t>
      </w:r>
      <w:r w:rsidRPr="00062C67">
        <w:rPr>
          <w:rFonts w:ascii="Arial Narrow" w:hAnsi="Arial Narrow" w:cs="Times New Roman"/>
        </w:rPr>
        <w:t>a</w:t>
      </w:r>
      <w:r w:rsidRPr="00062C67">
        <w:rPr>
          <w:rFonts w:ascii="Arial Narrow" w:hAnsi="Arial Narrow" w:cs="Times New Roman"/>
        </w:rPr>
        <w:t xml:space="preserve">le studiach, ocena warunków realizacji programu kształcenia, analiza uzyskanych efektów kształcenia, organizacja oraz nadzór nad hospitacją zajęć dydaktycznych, udostępnianie informacji dotyczących wewnętrznych procedur związanych z systemem zarządzania jakością kształcenia. W obecnym kształcie System </w:t>
      </w:r>
      <w:proofErr w:type="gramStart"/>
      <w:r w:rsidRPr="00062C67">
        <w:rPr>
          <w:rFonts w:ascii="Arial Narrow" w:hAnsi="Arial Narrow" w:cs="Times New Roman"/>
        </w:rPr>
        <w:t>Zapewnienia Jakości</w:t>
      </w:r>
      <w:proofErr w:type="gramEnd"/>
      <w:r w:rsidRPr="00062C67">
        <w:rPr>
          <w:rFonts w:ascii="Arial Narrow" w:hAnsi="Arial Narrow" w:cs="Times New Roman"/>
        </w:rPr>
        <w:t xml:space="preserve"> Kształcenia obejmuje 11 szczegółowych procedur, w tym m.in.: Analiza stanu przygotowania kandydatów na st</w:t>
      </w:r>
      <w:r w:rsidRPr="00062C67">
        <w:rPr>
          <w:rFonts w:ascii="Arial Narrow" w:hAnsi="Arial Narrow" w:cs="Times New Roman"/>
        </w:rPr>
        <w:t>u</w:t>
      </w:r>
      <w:r w:rsidRPr="00062C67">
        <w:rPr>
          <w:rFonts w:ascii="Arial Narrow" w:hAnsi="Arial Narrow" w:cs="Times New Roman"/>
        </w:rPr>
        <w:t>diach I stopnia, Ocena programów kształcenia przez studentów, Ocena programów kształcenia, Procedura przyg</w:t>
      </w:r>
      <w:r w:rsidRPr="00062C67">
        <w:rPr>
          <w:rFonts w:ascii="Arial Narrow" w:hAnsi="Arial Narrow" w:cs="Times New Roman"/>
        </w:rPr>
        <w:t>o</w:t>
      </w:r>
      <w:r w:rsidRPr="00062C67">
        <w:rPr>
          <w:rFonts w:ascii="Arial Narrow" w:hAnsi="Arial Narrow" w:cs="Times New Roman"/>
        </w:rPr>
        <w:t>towania prac dyplomowych i przeprowadzania egzaminów dyplomowych, itp. Wdrożony system zapewnienia jak</w:t>
      </w:r>
      <w:r w:rsidRPr="00062C67">
        <w:rPr>
          <w:rFonts w:ascii="Arial Narrow" w:hAnsi="Arial Narrow" w:cs="Times New Roman"/>
        </w:rPr>
        <w:t>o</w:t>
      </w:r>
      <w:r w:rsidRPr="00062C67">
        <w:rPr>
          <w:rFonts w:ascii="Arial Narrow" w:hAnsi="Arial Narrow" w:cs="Times New Roman"/>
        </w:rPr>
        <w:t>ści kształcenia został poddany ocenie w maju 2016 r. przez Polską Komisję Akredytacyjną (PKA) na obu wówczas prowadzonych kierunkach kształcenia. W rezultacie przeprowadzonej oceny dwa spośród ośmiu szczegółowych kryteriów (zasoby kadrowe, materialne i finansowe, prowadzone badania naukowe) oceniono najwyżej tj. przyzn</w:t>
      </w:r>
      <w:r w:rsidRPr="00062C67">
        <w:rPr>
          <w:rFonts w:ascii="Arial Narrow" w:hAnsi="Arial Narrow" w:cs="Times New Roman"/>
        </w:rPr>
        <w:t>a</w:t>
      </w:r>
      <w:r w:rsidRPr="00062C67">
        <w:rPr>
          <w:rFonts w:ascii="Arial Narrow" w:hAnsi="Arial Narrow" w:cs="Times New Roman"/>
        </w:rPr>
        <w:t>no ocenę wyróżniającą, natomiast w sześciu pozostałych przyznano ocenę „w pełni”.</w:t>
      </w:r>
    </w:p>
    <w:p w:rsidR="00AC0F65" w:rsidRPr="00062C67" w:rsidRDefault="00AC0F65" w:rsidP="007932A6">
      <w:pPr>
        <w:widowControl w:val="0"/>
        <w:spacing w:after="0" w:line="240" w:lineRule="auto"/>
        <w:ind w:left="426"/>
        <w:jc w:val="both"/>
        <w:rPr>
          <w:rFonts w:ascii="Arial Narrow" w:hAnsi="Arial Narrow" w:cs="Times New Roman"/>
        </w:rPr>
      </w:pPr>
    </w:p>
    <w:p w:rsidR="00F92356" w:rsidRPr="00062C67" w:rsidRDefault="00F92356"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Analiza stanu przygotowania kandydatów na studia I stopnia</w:t>
      </w:r>
    </w:p>
    <w:p w:rsidR="00F92356" w:rsidRPr="00062C67" w:rsidRDefault="00F92356"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Celem procedury jest wprowadzenie jednolitych zasad dotyczących oceny przygotowania osób przyjętych na st</w:t>
      </w:r>
      <w:r w:rsidRPr="00062C67">
        <w:rPr>
          <w:rFonts w:ascii="Arial Narrow" w:hAnsi="Arial Narrow" w:cs="Times New Roman"/>
        </w:rPr>
        <w:t>u</w:t>
      </w:r>
      <w:r w:rsidRPr="00062C67">
        <w:rPr>
          <w:rFonts w:ascii="Arial Narrow" w:hAnsi="Arial Narrow" w:cs="Times New Roman"/>
        </w:rPr>
        <w:t>dia stacjonarne i niestacjonarne I stopnia na kierunku Transport:</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Komisja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(Komisja ds. JK) ocenia poziom przygotowania kandydatów na studia I sto</w:t>
      </w:r>
      <w:r w:rsidRPr="00062C67">
        <w:rPr>
          <w:rFonts w:ascii="Arial Narrow" w:hAnsi="Arial Narrow" w:cs="Times New Roman"/>
        </w:rPr>
        <w:t>p</w:t>
      </w:r>
      <w:r w:rsidRPr="00062C67">
        <w:rPr>
          <w:rFonts w:ascii="Arial Narrow" w:hAnsi="Arial Narrow" w:cs="Times New Roman"/>
        </w:rPr>
        <w:t>nia w oparciu o wyniki matur zgromadzonych w elektronicznym systemie rekrutacyjnym Ksantypa.</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Ocena kandydatów na studia stacjonarne i niestacjonarne I stopnia przeprowadzana jest w terminie do 30 października każdego roku.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Podstawą do analizy oceny poziomu przygotowania kandydatów jest liczba punktów uzyskanych zgodnie z wzorem rankingowym zawartym w uchwale Senatu Akademickiego Politechniki Poznańskiej obowiązującym w danym roku akademickim.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Ocenę przeprowadza osoba – członek centralnego zespołu rekrutacyjnego.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Zestawienie zbiorcze wyników przygotowania kandydatów (z ostatnich 3 lat) z podziałem na studia stacjonarne i niestacjonarne oraz kierunki powinny zawierać: minimalną, maksymalną oraz średnią liczbę punktów ranki</w:t>
      </w:r>
      <w:r w:rsidRPr="00062C67">
        <w:rPr>
          <w:rFonts w:ascii="Arial Narrow" w:hAnsi="Arial Narrow" w:cs="Times New Roman"/>
        </w:rPr>
        <w:t>n</w:t>
      </w:r>
      <w:r w:rsidRPr="00062C67">
        <w:rPr>
          <w:rFonts w:ascii="Arial Narrow" w:hAnsi="Arial Narrow" w:cs="Times New Roman"/>
        </w:rPr>
        <w:t xml:space="preserve">gowych, histogramy z uwzględnieniem uzyskanych punktów rankingowych z podziałem na grupy przedmiotów.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Wyniki oceny przygotowania osób przyjętych na studia stacjonarne I stopnia omawiane są na pierwszym p</w:t>
      </w:r>
      <w:r w:rsidRPr="00062C67">
        <w:rPr>
          <w:rFonts w:ascii="Arial Narrow" w:hAnsi="Arial Narrow" w:cs="Times New Roman"/>
        </w:rPr>
        <w:t>o</w:t>
      </w:r>
      <w:r w:rsidRPr="00062C67">
        <w:rPr>
          <w:rFonts w:ascii="Arial Narrow" w:hAnsi="Arial Narrow" w:cs="Times New Roman"/>
        </w:rPr>
        <w:t>siedzeniu Komisji ds. JK.</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Zbiorcze wyniki przygotowania kandydatów na studia przekazywane są Dziekanowi przez Pełnomocnika Dzi</w:t>
      </w:r>
      <w:r w:rsidRPr="00062C67">
        <w:rPr>
          <w:rFonts w:ascii="Arial Narrow" w:hAnsi="Arial Narrow" w:cs="Times New Roman"/>
        </w:rPr>
        <w:t>e</w:t>
      </w:r>
      <w:r w:rsidRPr="00062C67">
        <w:rPr>
          <w:rFonts w:ascii="Arial Narrow" w:hAnsi="Arial Narrow" w:cs="Times New Roman"/>
        </w:rPr>
        <w:t xml:space="preserve">kana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Opracowane wyniki przygotowania kandydatów na studia I stopnia przechowywane są w Dziekanacie WIT.</w:t>
      </w:r>
    </w:p>
    <w:p w:rsidR="00F92356" w:rsidRPr="00062C67" w:rsidRDefault="00F92356" w:rsidP="00F92356">
      <w:pPr>
        <w:widowControl w:val="0"/>
        <w:spacing w:after="0" w:line="240" w:lineRule="auto"/>
        <w:ind w:left="426"/>
        <w:jc w:val="both"/>
        <w:rPr>
          <w:rFonts w:ascii="Arial Narrow" w:hAnsi="Arial Narrow" w:cs="Times New Roman"/>
        </w:rPr>
      </w:pPr>
    </w:p>
    <w:p w:rsidR="00F92356" w:rsidRPr="00062C67" w:rsidRDefault="00F92356" w:rsidP="00F92356">
      <w:pPr>
        <w:widowControl w:val="0"/>
        <w:spacing w:after="0" w:line="240" w:lineRule="auto"/>
        <w:ind w:left="426"/>
        <w:jc w:val="both"/>
        <w:rPr>
          <w:rFonts w:ascii="Arial Narrow" w:hAnsi="Arial Narrow" w:cs="Times New Roman"/>
        </w:rPr>
      </w:pPr>
      <w:r w:rsidRPr="00062C67">
        <w:rPr>
          <w:rFonts w:ascii="Arial Narrow" w:hAnsi="Arial Narrow" w:cs="Times New Roman"/>
        </w:rPr>
        <w:t>Ocena programów kształcenia przez studentów</w:t>
      </w:r>
    </w:p>
    <w:p w:rsidR="00F92356" w:rsidRPr="00062C67" w:rsidRDefault="00F92356" w:rsidP="00F92356">
      <w:pPr>
        <w:widowControl w:val="0"/>
        <w:spacing w:after="0" w:line="240" w:lineRule="auto"/>
        <w:ind w:left="426"/>
        <w:jc w:val="both"/>
        <w:rPr>
          <w:rFonts w:ascii="Arial Narrow" w:hAnsi="Arial Narrow" w:cs="Times New Roman"/>
        </w:rPr>
      </w:pPr>
      <w:r w:rsidRPr="00062C67">
        <w:rPr>
          <w:rFonts w:ascii="Arial Narrow" w:hAnsi="Arial Narrow" w:cs="Times New Roman"/>
        </w:rPr>
        <w:t>Celem procedury jest doskonalenie programów kształcenia na kierunku Transport przez ocenę programów kszta</w:t>
      </w:r>
      <w:r w:rsidRPr="00062C67">
        <w:rPr>
          <w:rFonts w:ascii="Arial Narrow" w:hAnsi="Arial Narrow" w:cs="Times New Roman"/>
        </w:rPr>
        <w:t>ł</w:t>
      </w:r>
      <w:r w:rsidRPr="00062C67">
        <w:rPr>
          <w:rFonts w:ascii="Arial Narrow" w:hAnsi="Arial Narrow" w:cs="Times New Roman"/>
        </w:rPr>
        <w:t>cenia przez studentów:</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Komisja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(Komisja ds. JK) ustala zmiany w siatkach dydaktycznych na podstawie pr</w:t>
      </w:r>
      <w:r w:rsidRPr="00062C67">
        <w:rPr>
          <w:rFonts w:ascii="Arial Narrow" w:hAnsi="Arial Narrow" w:cs="Times New Roman"/>
        </w:rPr>
        <w:t>o</w:t>
      </w:r>
      <w:r w:rsidRPr="00062C67">
        <w:rPr>
          <w:rFonts w:ascii="Arial Narrow" w:hAnsi="Arial Narrow" w:cs="Times New Roman"/>
        </w:rPr>
        <w:t xml:space="preserve">pozycji studentów zgłoszonych do Komisji w postaci Ankiet Oceny Programów Kształcenia.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Analiza programów kształcenia obejmuje czytelność modułów kształcenia, formę zajęć z danego przedmiotu na odpowiednim semestrze, jego wagę w postaci punktów ECTS oraz formę zaliczenia przedmiotu.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lastRenderedPageBreak/>
        <w:t xml:space="preserve">Wszyscy studenci mogą wypełnić Ankietę Oceny Programów Kształcenia lub zgłaszać dodatkowe sugestie do Przedstawiciela Samorządu Studenckiego.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Wyniki ankiet przekazywane są przez Przedstawiciela Samorządu Studenckiego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w:t>
      </w:r>
      <w:r w:rsidRPr="00062C67">
        <w:rPr>
          <w:rFonts w:ascii="Arial Narrow" w:hAnsi="Arial Narrow" w:cs="Times New Roman"/>
        </w:rPr>
        <w:t>e</w:t>
      </w:r>
      <w:r w:rsidRPr="00062C67">
        <w:rPr>
          <w:rFonts w:ascii="Arial Narrow" w:hAnsi="Arial Narrow" w:cs="Times New Roman"/>
        </w:rPr>
        <w:t xml:space="preserve">nia.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Wyniki ankiet analizowane są podczas posiedzeń Komisji ds. JK, która w rezultacie sporządza protokół z p</w:t>
      </w:r>
      <w:r w:rsidRPr="00062C67">
        <w:rPr>
          <w:rFonts w:ascii="Arial Narrow" w:hAnsi="Arial Narrow" w:cs="Times New Roman"/>
        </w:rPr>
        <w:t>o</w:t>
      </w:r>
      <w:r w:rsidRPr="00062C67">
        <w:rPr>
          <w:rFonts w:ascii="Arial Narrow" w:hAnsi="Arial Narrow" w:cs="Times New Roman"/>
        </w:rPr>
        <w:t xml:space="preserve">siedzenia.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Komisja ds. JK przekazuje wytyczne Zespołowi ds. Siatek Dydaktycznych.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Propozycje zmian Komisji ds. JK mogą zostać uwzględnione w programach na nowy cykl kształcenia.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Udział studentów w ocenie programów kształcenia i ankietyzacja zajęć dydaktycznych jest anonimowy i d</w:t>
      </w:r>
      <w:r w:rsidRPr="00062C67">
        <w:rPr>
          <w:rFonts w:ascii="Arial Narrow" w:hAnsi="Arial Narrow" w:cs="Times New Roman"/>
        </w:rPr>
        <w:t>o</w:t>
      </w:r>
      <w:r w:rsidRPr="00062C67">
        <w:rPr>
          <w:rFonts w:ascii="Arial Narrow" w:hAnsi="Arial Narrow" w:cs="Times New Roman"/>
        </w:rPr>
        <w:t xml:space="preserve">browolny.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Odpowiedzialny za procedurę jest Przedstawiciel Samorządu Studenckiego, będący członkiem Komisji ds. JK.</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Procedura jest uruchamiana przy wprowadzaniu zmian w planach studiów i programach nauczania (siatkach dydaktycznych). </w:t>
      </w:r>
    </w:p>
    <w:p w:rsidR="00F92356" w:rsidRPr="00062C67" w:rsidRDefault="00F92356" w:rsidP="00F92356">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Wyniki należy przekazać Zespołowi ds. siatek dydaktycznych przed akceptacją siatek przez Radę Wydziału.</w:t>
      </w:r>
    </w:p>
    <w:p w:rsidR="00F92356" w:rsidRPr="00062C67" w:rsidRDefault="00F92356" w:rsidP="007932A6">
      <w:pPr>
        <w:widowControl w:val="0"/>
        <w:spacing w:after="0" w:line="240" w:lineRule="auto"/>
        <w:ind w:left="426"/>
        <w:jc w:val="both"/>
        <w:rPr>
          <w:rFonts w:ascii="Arial Narrow" w:hAnsi="Arial Narrow" w:cs="Times New Roman"/>
        </w:rPr>
      </w:pPr>
    </w:p>
    <w:p w:rsidR="00F92356" w:rsidRPr="00062C67" w:rsidRDefault="005E3204"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Ocena programów kształcenia przez interesariuszy zewnętrznych</w:t>
      </w:r>
    </w:p>
    <w:p w:rsidR="00F92356" w:rsidRPr="00062C67" w:rsidRDefault="00F92356"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Celem procedury jest wprowadzenie jednolitych zasad dotyczących konsultacji programów kształcenia na profilach dyplomowania na studiach stacjonarnych i niestacjonarnych prowadzonych na W</w:t>
      </w:r>
      <w:r w:rsidR="005E3204" w:rsidRPr="00062C67">
        <w:rPr>
          <w:rFonts w:ascii="Arial Narrow" w:hAnsi="Arial Narrow" w:cs="Times New Roman"/>
        </w:rPr>
        <w:t>IT</w:t>
      </w:r>
      <w:r w:rsidRPr="00062C67">
        <w:rPr>
          <w:rFonts w:ascii="Arial Narrow" w:hAnsi="Arial Narrow" w:cs="Times New Roman"/>
        </w:rPr>
        <w:t xml:space="preserve"> przez interesariuszy zewnętr</w:t>
      </w:r>
      <w:r w:rsidRPr="00062C67">
        <w:rPr>
          <w:rFonts w:ascii="Arial Narrow" w:hAnsi="Arial Narrow" w:cs="Times New Roman"/>
        </w:rPr>
        <w:t>z</w:t>
      </w:r>
      <w:r w:rsidRPr="00062C67">
        <w:rPr>
          <w:rFonts w:ascii="Arial Narrow" w:hAnsi="Arial Narrow" w:cs="Times New Roman"/>
        </w:rPr>
        <w:t>nych</w:t>
      </w:r>
      <w:r w:rsidR="005E3204" w:rsidRPr="00062C67">
        <w:rPr>
          <w:rFonts w:ascii="Arial Narrow" w:hAnsi="Arial Narrow" w:cs="Times New Roman"/>
        </w:rPr>
        <w:t>:</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Powinny być przeprowadzane konsultacje z podmiotami zewnętrznymi związane z oceną przez nich progr</w:t>
      </w:r>
      <w:r w:rsidRPr="00062C67">
        <w:rPr>
          <w:rFonts w:ascii="Arial Narrow" w:hAnsi="Arial Narrow" w:cs="Times New Roman"/>
        </w:rPr>
        <w:t>a</w:t>
      </w:r>
      <w:r w:rsidRPr="00062C67">
        <w:rPr>
          <w:rFonts w:ascii="Arial Narrow" w:hAnsi="Arial Narrow" w:cs="Times New Roman"/>
        </w:rPr>
        <w:t>mów kształcenia na studiach pierwszego stopnia, ze szczególnym uwzględnieniem zakładanych efektów kształcenia.</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Za przeprowadzenie konsultacji z interesariuszami zewnętrznymi odpowiedzialni są Dziekan, dyrektorzy inst</w:t>
      </w:r>
      <w:r w:rsidRPr="00062C67">
        <w:rPr>
          <w:rFonts w:ascii="Arial Narrow" w:hAnsi="Arial Narrow" w:cs="Times New Roman"/>
        </w:rPr>
        <w:t>y</w:t>
      </w:r>
      <w:r w:rsidRPr="00062C67">
        <w:rPr>
          <w:rFonts w:ascii="Arial Narrow" w:hAnsi="Arial Narrow" w:cs="Times New Roman"/>
        </w:rPr>
        <w:t>tutów, opiekunowie profilów dyplomowania oraz opiekunowie praktyk.</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Ocena programów kształcenia przez interesariuszy zewnętrznych odbywa się poprzez następujące formy ko</w:t>
      </w:r>
      <w:r w:rsidRPr="00062C67">
        <w:rPr>
          <w:rFonts w:ascii="Arial Narrow" w:hAnsi="Arial Narrow" w:cs="Times New Roman"/>
        </w:rPr>
        <w:t>n</w:t>
      </w:r>
      <w:r w:rsidRPr="00062C67">
        <w:rPr>
          <w:rFonts w:ascii="Arial Narrow" w:hAnsi="Arial Narrow" w:cs="Times New Roman"/>
        </w:rPr>
        <w:t xml:space="preserve">sultacji </w:t>
      </w:r>
    </w:p>
    <w:p w:rsidR="005E3204" w:rsidRPr="00062C67"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62C67">
        <w:rPr>
          <w:rFonts w:ascii="Arial Narrow" w:hAnsi="Arial Narrow" w:cs="Times New Roman"/>
        </w:rPr>
        <w:t>badania</w:t>
      </w:r>
      <w:proofErr w:type="gramEnd"/>
      <w:r w:rsidRPr="00062C67">
        <w:rPr>
          <w:rFonts w:ascii="Arial Narrow" w:hAnsi="Arial Narrow" w:cs="Times New Roman"/>
        </w:rPr>
        <w:t xml:space="preserve"> ankietowe przeprowadzane przez opiekunów profilów dyplomowania </w:t>
      </w:r>
    </w:p>
    <w:p w:rsidR="005E3204" w:rsidRPr="00062C67"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62C67">
        <w:rPr>
          <w:rFonts w:ascii="Arial Narrow" w:hAnsi="Arial Narrow" w:cs="Times New Roman"/>
        </w:rPr>
        <w:t>spotkania</w:t>
      </w:r>
      <w:proofErr w:type="gramEnd"/>
      <w:r w:rsidRPr="00062C67">
        <w:rPr>
          <w:rFonts w:ascii="Arial Narrow" w:hAnsi="Arial Narrow" w:cs="Times New Roman"/>
        </w:rPr>
        <w:t xml:space="preserve"> seminaryjne organizowane przez dyrektorów instytutów, </w:t>
      </w:r>
    </w:p>
    <w:p w:rsidR="005E3204" w:rsidRPr="00062C67"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62C67">
        <w:rPr>
          <w:rFonts w:ascii="Arial Narrow" w:hAnsi="Arial Narrow" w:cs="Times New Roman"/>
        </w:rPr>
        <w:t>konferencje</w:t>
      </w:r>
      <w:proofErr w:type="gramEnd"/>
      <w:r w:rsidRPr="00062C67">
        <w:rPr>
          <w:rFonts w:ascii="Arial Narrow" w:hAnsi="Arial Narrow" w:cs="Times New Roman"/>
        </w:rPr>
        <w:t xml:space="preserve"> z pracodawcami organizowane przez władze Wydziału, </w:t>
      </w:r>
    </w:p>
    <w:p w:rsidR="005E3204" w:rsidRPr="00062C67" w:rsidRDefault="005E3204" w:rsidP="005E3204">
      <w:pPr>
        <w:pStyle w:val="Akapitzlist"/>
        <w:widowControl w:val="0"/>
        <w:numPr>
          <w:ilvl w:val="0"/>
          <w:numId w:val="29"/>
        </w:numPr>
        <w:spacing w:after="0" w:line="240" w:lineRule="auto"/>
        <w:jc w:val="both"/>
        <w:rPr>
          <w:rFonts w:ascii="Arial Narrow" w:hAnsi="Arial Narrow" w:cs="Times New Roman"/>
        </w:rPr>
      </w:pPr>
      <w:proofErr w:type="gramStart"/>
      <w:r w:rsidRPr="00062C67">
        <w:rPr>
          <w:rFonts w:ascii="Arial Narrow" w:hAnsi="Arial Narrow" w:cs="Times New Roman"/>
        </w:rPr>
        <w:t>wywiady</w:t>
      </w:r>
      <w:proofErr w:type="gramEnd"/>
      <w:r w:rsidRPr="00062C67">
        <w:rPr>
          <w:rFonts w:ascii="Arial Narrow" w:hAnsi="Arial Narrow" w:cs="Times New Roman"/>
        </w:rPr>
        <w:t xml:space="preserve"> przeprowadzane przez opiekunów praktyk z podmiotami przyjmującymi studentów na praktyki,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Opiekunowie profilów dyplomowania są odpowiedzialni za konsultacje programów kształcenia z interesari</w:t>
      </w:r>
      <w:r w:rsidRPr="00062C67">
        <w:rPr>
          <w:rFonts w:ascii="Arial Narrow" w:hAnsi="Arial Narrow" w:cs="Times New Roman"/>
        </w:rPr>
        <w:t>u</w:t>
      </w:r>
      <w:r w:rsidRPr="00062C67">
        <w:rPr>
          <w:rFonts w:ascii="Arial Narrow" w:hAnsi="Arial Narrow" w:cs="Times New Roman"/>
        </w:rPr>
        <w:t xml:space="preserve">szami zewnętrznymi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Opiekunowie praktyk zobowiązani są do zgłaszania Dziekanowi uwag dotyczących programu kształcenia przekazywanych im przez podmioty przyjmujące studentów na praktyki.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Rada Wydziału powołuje na wniosek Dziekana Radę Partnerską złożoną z interesariuszy zewnętrznych.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Kandydatów do Rady Partnerskiej przedstawiają dyrektorzy instytutów i kierownicy katedr.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Rada Partnerska okresowo opiniuje programy kształcenia oraz przedstawia propozycje zmian w programach kształcenia.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Na podstawie konsultacji z pracodawcami osoby odpowiedzialne formułują wnioski związane z wprowadz</w:t>
      </w:r>
      <w:r w:rsidRPr="00062C67">
        <w:rPr>
          <w:rFonts w:ascii="Arial Narrow" w:hAnsi="Arial Narrow" w:cs="Times New Roman"/>
        </w:rPr>
        <w:t>e</w:t>
      </w:r>
      <w:r w:rsidRPr="00062C67">
        <w:rPr>
          <w:rFonts w:ascii="Arial Narrow" w:hAnsi="Arial Narrow" w:cs="Times New Roman"/>
        </w:rPr>
        <w:t xml:space="preserve">niem zmian w programach kształcenia ze szczególnym uwzględnieniem weryfikacji zakładanych efektów kształcenia.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Protokoły z konsultacji, ankiety wypełnione przez interesariuszy zewnętrznych oraz wnioski zbiorcze przek</w:t>
      </w:r>
      <w:r w:rsidRPr="00062C67">
        <w:rPr>
          <w:rFonts w:ascii="Arial Narrow" w:hAnsi="Arial Narrow" w:cs="Times New Roman"/>
        </w:rPr>
        <w:t>a</w:t>
      </w:r>
      <w:r w:rsidRPr="00062C67">
        <w:rPr>
          <w:rFonts w:ascii="Arial Narrow" w:hAnsi="Arial Narrow" w:cs="Times New Roman"/>
        </w:rPr>
        <w:t xml:space="preserve">zywane są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przez opiekunów profili dyplomowania oraz opiekunów praktyk.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Wnioski te ujmowane są okresowo w raporcie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i przekazywane Zespołowi ds. Siatek Dydaktycznych w celu uwzględnienia w programach kształcenia w postaci zmian treści nauczania m</w:t>
      </w:r>
      <w:r w:rsidRPr="00062C67">
        <w:rPr>
          <w:rFonts w:ascii="Arial Narrow" w:hAnsi="Arial Narrow" w:cs="Times New Roman"/>
        </w:rPr>
        <w:t>o</w:t>
      </w:r>
      <w:r w:rsidRPr="00062C67">
        <w:rPr>
          <w:rFonts w:ascii="Arial Narrow" w:hAnsi="Arial Narrow" w:cs="Times New Roman"/>
        </w:rPr>
        <w:t xml:space="preserve">dułów, likwidowania bądź dodawania modułów.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Dokumenty związane z konsultacjami z interesariuszami zewnętrznymi tj. programy kształcenia dla profilu d</w:t>
      </w:r>
      <w:r w:rsidRPr="00062C67">
        <w:rPr>
          <w:rFonts w:ascii="Arial Narrow" w:hAnsi="Arial Narrow" w:cs="Times New Roman"/>
        </w:rPr>
        <w:t>y</w:t>
      </w:r>
      <w:r w:rsidRPr="00062C67">
        <w:rPr>
          <w:rFonts w:ascii="Arial Narrow" w:hAnsi="Arial Narrow" w:cs="Times New Roman"/>
        </w:rPr>
        <w:t xml:space="preserve">plomowania, ankiety oraz protokoły przechowywane są w Dziekanacie.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Ocena programów kształcenia przez interesariuszy zewnętrznych jest uruchamiana przy wprowadzaniu zmian w planach studiów i programach nauczania (siatkach dydaktycznych), przy czym nie rzadziej niż raz na trzy l</w:t>
      </w:r>
      <w:r w:rsidRPr="00062C67">
        <w:rPr>
          <w:rFonts w:ascii="Arial Narrow" w:hAnsi="Arial Narrow" w:cs="Times New Roman"/>
        </w:rPr>
        <w:t>a</w:t>
      </w:r>
      <w:r w:rsidRPr="00062C67">
        <w:rPr>
          <w:rFonts w:ascii="Arial Narrow" w:hAnsi="Arial Narrow" w:cs="Times New Roman"/>
        </w:rPr>
        <w:t xml:space="preserve">ta.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Wyniki należy przekazać Wydziałowemu Zespołowi ds. Siatek Dydaktycznych przed akceptacją siatek przez Radę Wydziału.</w:t>
      </w:r>
    </w:p>
    <w:p w:rsidR="005E3204" w:rsidRPr="00062C67" w:rsidRDefault="005E3204" w:rsidP="007932A6">
      <w:pPr>
        <w:widowControl w:val="0"/>
        <w:spacing w:after="0" w:line="240" w:lineRule="auto"/>
        <w:ind w:left="426"/>
        <w:jc w:val="both"/>
        <w:rPr>
          <w:rFonts w:ascii="Arial Narrow" w:hAnsi="Arial Narrow" w:cs="Times New Roman"/>
        </w:rPr>
      </w:pPr>
    </w:p>
    <w:p w:rsidR="005E3204" w:rsidRPr="00062C67" w:rsidRDefault="005E3204"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Procedura aktualizacji kart modułów kształcenia</w:t>
      </w:r>
    </w:p>
    <w:p w:rsidR="005E3204" w:rsidRPr="00062C67" w:rsidRDefault="005E3204"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 xml:space="preserve">Celem procedury jest udostępnienie aktualnych informacji o modułach kształcenia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Dziekan informuje o uchwaleniu przez RW nowego planu studiów następujące osoby: specjalistę ds. kształc</w:t>
      </w:r>
      <w:r w:rsidRPr="00062C67">
        <w:rPr>
          <w:rFonts w:ascii="Arial Narrow" w:hAnsi="Arial Narrow" w:cs="Times New Roman"/>
        </w:rPr>
        <w:t>e</w:t>
      </w:r>
      <w:r w:rsidRPr="00062C67">
        <w:rPr>
          <w:rFonts w:ascii="Arial Narrow" w:hAnsi="Arial Narrow" w:cs="Times New Roman"/>
        </w:rPr>
        <w:t xml:space="preserve">nia, administratora systemu </w:t>
      </w:r>
      <w:proofErr w:type="spellStart"/>
      <w:r w:rsidRPr="00062C67">
        <w:rPr>
          <w:rFonts w:ascii="Arial Narrow" w:hAnsi="Arial Narrow" w:cs="Times New Roman"/>
        </w:rPr>
        <w:t>Socrates</w:t>
      </w:r>
      <w:proofErr w:type="spellEnd"/>
      <w:r w:rsidRPr="00062C67">
        <w:rPr>
          <w:rFonts w:ascii="Arial Narrow" w:hAnsi="Arial Narrow" w:cs="Times New Roman"/>
        </w:rPr>
        <w:t xml:space="preserve">, koordynatora ds. ECTS.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Administrator systemu </w:t>
      </w:r>
      <w:proofErr w:type="spellStart"/>
      <w:r w:rsidRPr="00062C67">
        <w:rPr>
          <w:rFonts w:ascii="Arial Narrow" w:hAnsi="Arial Narrow" w:cs="Times New Roman"/>
        </w:rPr>
        <w:t>Socrates</w:t>
      </w:r>
      <w:proofErr w:type="spellEnd"/>
      <w:r w:rsidRPr="00062C67">
        <w:rPr>
          <w:rFonts w:ascii="Arial Narrow" w:hAnsi="Arial Narrow" w:cs="Times New Roman"/>
        </w:rPr>
        <w:t xml:space="preserve"> wprowadza nowy plan studiów i o zakończeniu pracy informuje Dziekana oraz </w:t>
      </w:r>
      <w:r w:rsidRPr="00062C67">
        <w:rPr>
          <w:rFonts w:ascii="Arial Narrow" w:hAnsi="Arial Narrow" w:cs="Times New Roman"/>
        </w:rPr>
        <w:lastRenderedPageBreak/>
        <w:t xml:space="preserve">koordynatora ds. ECTS.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Specjalista ds. kształcenia przekazuje koordynatorowi ds. ECTS listę osób odpowiedzialnych za poszczególne moduły kształcenia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Koordynator ds. ECTS wykonuje następujące czynności: Aktualizacja hierarchii zakresów w systemie USOK, Przypisanie osobom odpowiedzialnym za poszczególne moduły kształcenia uprawnień do edycji kart w syst</w:t>
      </w:r>
      <w:r w:rsidRPr="00062C67">
        <w:rPr>
          <w:rFonts w:ascii="Arial Narrow" w:hAnsi="Arial Narrow" w:cs="Times New Roman"/>
        </w:rPr>
        <w:t>e</w:t>
      </w:r>
      <w:r w:rsidRPr="00062C67">
        <w:rPr>
          <w:rFonts w:ascii="Arial Narrow" w:hAnsi="Arial Narrow" w:cs="Times New Roman"/>
        </w:rPr>
        <w:t xml:space="preserve">mie USOK, Poinformowanie osób odpowiedzialnych za moduły kształcenia o konieczności wypełnienia karty w systemie USOK (i w razie potrzeby przeszkolenie w zakresie obsługi systemu) </w:t>
      </w:r>
    </w:p>
    <w:p w:rsidR="005E3204" w:rsidRPr="00062C67" w:rsidRDefault="005E3204" w:rsidP="005E3204">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Na polecenie Dziekana lub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koordynator ds. ECTS jest zobowiązany do prz</w:t>
      </w:r>
      <w:r w:rsidRPr="00062C67">
        <w:rPr>
          <w:rFonts w:ascii="Arial Narrow" w:hAnsi="Arial Narrow" w:cs="Times New Roman"/>
        </w:rPr>
        <w:t>y</w:t>
      </w:r>
      <w:r w:rsidRPr="00062C67">
        <w:rPr>
          <w:rFonts w:ascii="Arial Narrow" w:hAnsi="Arial Narrow" w:cs="Times New Roman"/>
        </w:rPr>
        <w:t>gotowania raportu o stanie zaawansowania prac w systemie USOK.</w:t>
      </w:r>
    </w:p>
    <w:p w:rsidR="005E3204" w:rsidRPr="00062C67" w:rsidRDefault="005E3204" w:rsidP="007932A6">
      <w:pPr>
        <w:widowControl w:val="0"/>
        <w:spacing w:after="0" w:line="240" w:lineRule="auto"/>
        <w:ind w:left="426"/>
        <w:jc w:val="both"/>
        <w:rPr>
          <w:rFonts w:ascii="Arial Narrow" w:hAnsi="Arial Narrow" w:cs="Times New Roman"/>
        </w:rPr>
      </w:pPr>
    </w:p>
    <w:p w:rsidR="005E3204" w:rsidRPr="00062C67" w:rsidRDefault="005E3204"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Procedura przygotowania prac dyplomowych i przeprowadzania egzaminów dyplomowych</w:t>
      </w:r>
    </w:p>
    <w:p w:rsidR="005E3204" w:rsidRPr="00062C67" w:rsidRDefault="005E3204" w:rsidP="007932A6">
      <w:pPr>
        <w:widowControl w:val="0"/>
        <w:spacing w:after="0" w:line="240" w:lineRule="auto"/>
        <w:ind w:left="426"/>
        <w:jc w:val="both"/>
        <w:rPr>
          <w:rFonts w:ascii="Arial Narrow" w:hAnsi="Arial Narrow" w:cs="Times New Roman"/>
        </w:rPr>
      </w:pPr>
      <w:r w:rsidRPr="00062C67">
        <w:rPr>
          <w:rFonts w:ascii="Arial Narrow" w:hAnsi="Arial Narrow" w:cs="Times New Roman"/>
        </w:rPr>
        <w:t>Celem procedury jest wprowadzenie jednolitych zasad dotyczących przygotowania prac i przeprowadzania egz</w:t>
      </w:r>
      <w:r w:rsidRPr="00062C67">
        <w:rPr>
          <w:rFonts w:ascii="Arial Narrow" w:hAnsi="Arial Narrow" w:cs="Times New Roman"/>
        </w:rPr>
        <w:t>a</w:t>
      </w:r>
      <w:r w:rsidRPr="00062C67">
        <w:rPr>
          <w:rFonts w:ascii="Arial Narrow" w:hAnsi="Arial Narrow" w:cs="Times New Roman"/>
        </w:rPr>
        <w:t>minów dyplomowych inżynierskich na studiach stacjonarnych</w:t>
      </w:r>
      <w:r w:rsidR="000C4E59" w:rsidRPr="00062C67">
        <w:rPr>
          <w:rFonts w:ascii="Arial Narrow" w:hAnsi="Arial Narrow" w:cs="Times New Roman"/>
        </w:rPr>
        <w:t>:</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Na wszystkich rodzajach i kierunkach studiów obowiązuje wykonanie pracy dyplomowej. Student przygotowuje pracę dyplomową </w:t>
      </w:r>
      <w:proofErr w:type="gramStart"/>
      <w:r w:rsidRPr="00062C67">
        <w:rPr>
          <w:rFonts w:ascii="Arial Narrow" w:hAnsi="Arial Narrow" w:cs="Times New Roman"/>
        </w:rPr>
        <w:t>rozumianą jako</w:t>
      </w:r>
      <w:proofErr w:type="gramEnd"/>
      <w:r w:rsidRPr="00062C67">
        <w:rPr>
          <w:rFonts w:ascii="Arial Narrow" w:hAnsi="Arial Narrow" w:cs="Times New Roman"/>
        </w:rPr>
        <w:t xml:space="preserve"> dzieło.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Praca </w:t>
      </w:r>
      <w:proofErr w:type="gramStart"/>
      <w:r w:rsidRPr="00062C67">
        <w:rPr>
          <w:rFonts w:ascii="Arial Narrow" w:hAnsi="Arial Narrow" w:cs="Times New Roman"/>
        </w:rPr>
        <w:t>dyplomowa jako</w:t>
      </w:r>
      <w:proofErr w:type="gramEnd"/>
      <w:r w:rsidRPr="00062C67">
        <w:rPr>
          <w:rFonts w:ascii="Arial Narrow" w:hAnsi="Arial Narrow" w:cs="Times New Roman"/>
        </w:rPr>
        <w:t xml:space="preserve"> dzieło stanowi opracowanie monograficzne w formie pisemnej, które może być uzupe</w:t>
      </w:r>
      <w:r w:rsidRPr="00062C67">
        <w:rPr>
          <w:rFonts w:ascii="Arial Narrow" w:hAnsi="Arial Narrow" w:cs="Times New Roman"/>
        </w:rPr>
        <w:t>ł</w:t>
      </w:r>
      <w:r w:rsidRPr="00062C67">
        <w:rPr>
          <w:rFonts w:ascii="Arial Narrow" w:hAnsi="Arial Narrow" w:cs="Times New Roman"/>
        </w:rPr>
        <w:t>nione o wykonane modele, projekty graficzne, prototypy, konstrukcje, próbki technologiczne, programy komp</w:t>
      </w:r>
      <w:r w:rsidRPr="00062C67">
        <w:rPr>
          <w:rFonts w:ascii="Arial Narrow" w:hAnsi="Arial Narrow" w:cs="Times New Roman"/>
        </w:rPr>
        <w:t>u</w:t>
      </w:r>
      <w:r w:rsidRPr="00062C67">
        <w:rPr>
          <w:rFonts w:ascii="Arial Narrow" w:hAnsi="Arial Narrow" w:cs="Times New Roman"/>
        </w:rPr>
        <w:t xml:space="preserve">terowe, itp.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 przypadku studiów pierwszego stopnia praca dyplomowa może mieć formę projektu.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Praca dyplomowa może być wykonana indywidualnie bądź zespołowo. Jeżeli praca jest </w:t>
      </w:r>
      <w:proofErr w:type="gramStart"/>
      <w:r w:rsidRPr="00062C67">
        <w:rPr>
          <w:rFonts w:ascii="Arial Narrow" w:hAnsi="Arial Narrow" w:cs="Times New Roman"/>
        </w:rPr>
        <w:t>wykonywana jako</w:t>
      </w:r>
      <w:proofErr w:type="gramEnd"/>
      <w:r w:rsidRPr="00062C67">
        <w:rPr>
          <w:rFonts w:ascii="Arial Narrow" w:hAnsi="Arial Narrow" w:cs="Times New Roman"/>
        </w:rPr>
        <w:t xml:space="preserve"> pr</w:t>
      </w:r>
      <w:r w:rsidRPr="00062C67">
        <w:rPr>
          <w:rFonts w:ascii="Arial Narrow" w:hAnsi="Arial Narrow" w:cs="Times New Roman"/>
        </w:rPr>
        <w:t>o</w:t>
      </w:r>
      <w:r w:rsidRPr="00062C67">
        <w:rPr>
          <w:rFonts w:ascii="Arial Narrow" w:hAnsi="Arial Narrow" w:cs="Times New Roman"/>
        </w:rPr>
        <w:t xml:space="preserve">jekt zespołowy, to musi być wskazane autorstwo jej poszczególnych części.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Student wykonuje pracę dyplomową pod kierunkiem nauczyciela akademickiego: profesora, doktora habilit</w:t>
      </w:r>
      <w:r w:rsidRPr="00062C67">
        <w:rPr>
          <w:rFonts w:ascii="Arial Narrow" w:hAnsi="Arial Narrow" w:cs="Times New Roman"/>
        </w:rPr>
        <w:t>o</w:t>
      </w:r>
      <w:r w:rsidRPr="00062C67">
        <w:rPr>
          <w:rFonts w:ascii="Arial Narrow" w:hAnsi="Arial Narrow" w:cs="Times New Roman"/>
        </w:rPr>
        <w:t xml:space="preserve">wanego lub doktora (dalej promotora).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Wybór promotora następuje w semestrze poprzedzającym ostatni semestr studiów.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Temat pracy dyplomowej powinien być ustalony nie później niż przed rejestracją studenta na ostatni semestr studiów. Student pisemnie potwierdza odbiór tematu.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Promotor ustala z dyplomantem szczegółowy zakres pracy dyplomowej.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Nauczyciel akademicki, który prowadzi seminarium dyplomowe powinien na pierwszych zajęciach upewnić się, że wszyscy studenci otrzymali tematy prac dyplomowych.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Bieżącą kontrolę postępów w realizacji pracy dyplomowej sprawuje promotor.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Okresową kontrolę postępów w realizacji pracy dyplomowej przeprowadza prowadzący seminarium dyplom</w:t>
      </w:r>
      <w:r w:rsidRPr="00062C67">
        <w:rPr>
          <w:rFonts w:ascii="Arial Narrow" w:hAnsi="Arial Narrow" w:cs="Times New Roman"/>
        </w:rPr>
        <w:t>o</w:t>
      </w:r>
      <w:r w:rsidRPr="00062C67">
        <w:rPr>
          <w:rFonts w:ascii="Arial Narrow" w:hAnsi="Arial Narrow" w:cs="Times New Roman"/>
        </w:rPr>
        <w:t xml:space="preserve">we.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Student zobowiązany jest złożyć pracę dyplomową przyjętą przez promotora w formie określonej w regulam</w:t>
      </w:r>
      <w:r w:rsidRPr="00062C67">
        <w:rPr>
          <w:rFonts w:ascii="Arial Narrow" w:hAnsi="Arial Narrow" w:cs="Times New Roman"/>
        </w:rPr>
        <w:t>i</w:t>
      </w:r>
      <w:r w:rsidRPr="00062C67">
        <w:rPr>
          <w:rFonts w:ascii="Arial Narrow" w:hAnsi="Arial Narrow" w:cs="Times New Roman"/>
        </w:rPr>
        <w:t xml:space="preserve">nie studiów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 przypadku uzyskania przez studenta pozytywnej oceny z pracy dyplomowej, dziekan na wniosek promotora powołuje recenzenta/-ów pracy.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Praca podlega ocenie przez promotora i przynajmniej jednego recenzenta.</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W przypadku negatywnej oceny wystawionej przez recenzenta pracy, decyzję o dopuszczeniu studenta do e</w:t>
      </w:r>
      <w:r w:rsidRPr="00062C67">
        <w:rPr>
          <w:rFonts w:ascii="Arial Narrow" w:hAnsi="Arial Narrow" w:cs="Times New Roman"/>
        </w:rPr>
        <w:t>g</w:t>
      </w:r>
      <w:r w:rsidRPr="00062C67">
        <w:rPr>
          <w:rFonts w:ascii="Arial Narrow" w:hAnsi="Arial Narrow" w:cs="Times New Roman"/>
        </w:rPr>
        <w:t xml:space="preserve">zaminu dyplomowego podejmuje dziekan, po zasięgnięciu opinii dodatkowego recenzenta.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Student może przystąpić do egzaminu dyplomowego po uprzednim rozliczeniu wszystkich semestrów oraz złożeniu w dziekanacie, m.in.: egzemplarza pracy dyplomowej (w miękkiej oprawie, drukowanej dwustronnie, z załączoną kartą tematu pracy dyplomowej), podania o wyznaczenie terminu egzaminu dyplomowego,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Student musi ponadto złożyć w dziekanacie najpóźniej w dniu egzaminu dyplomowego: kartę obiegową, fo</w:t>
      </w:r>
      <w:r w:rsidRPr="00062C67">
        <w:rPr>
          <w:rFonts w:ascii="Arial Narrow" w:hAnsi="Arial Narrow" w:cs="Times New Roman"/>
        </w:rPr>
        <w:t>r</w:t>
      </w:r>
      <w:r w:rsidRPr="00062C67">
        <w:rPr>
          <w:rFonts w:ascii="Arial Narrow" w:hAnsi="Arial Narrow" w:cs="Times New Roman"/>
        </w:rPr>
        <w:t xml:space="preserve">mularz zgody/braku zgody na monitorowanie kariery zawodowej.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Warunkiem dopuszczenia do egzaminu dyplomowego jest spełnienie wymagań przewidzianych Regulaminem studiów.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Egzamin dyplomowy odbywa się przed komisją powołaną przez dziekana, w </w:t>
      </w:r>
      <w:proofErr w:type="gramStart"/>
      <w:r w:rsidRPr="00062C67">
        <w:rPr>
          <w:rFonts w:ascii="Arial Narrow" w:hAnsi="Arial Narrow" w:cs="Times New Roman"/>
        </w:rPr>
        <w:t>skład której</w:t>
      </w:r>
      <w:proofErr w:type="gramEnd"/>
      <w:r w:rsidRPr="00062C67">
        <w:rPr>
          <w:rFonts w:ascii="Arial Narrow" w:hAnsi="Arial Narrow" w:cs="Times New Roman"/>
        </w:rPr>
        <w:t xml:space="preserve"> wchodzą przynaj</w:t>
      </w:r>
      <w:r w:rsidRPr="00062C67">
        <w:rPr>
          <w:rFonts w:ascii="Arial Narrow" w:hAnsi="Arial Narrow" w:cs="Times New Roman"/>
        </w:rPr>
        <w:t>m</w:t>
      </w:r>
      <w:r w:rsidRPr="00062C67">
        <w:rPr>
          <w:rFonts w:ascii="Arial Narrow" w:hAnsi="Arial Narrow" w:cs="Times New Roman"/>
        </w:rPr>
        <w:t>niej trzy osoby: przewodniczący, kierujący pracą i recenzent.</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Komisji egzaminu dyplomowego przewodniczy dziekan, prodziekan lub profesor, docent albo doktor habilit</w:t>
      </w:r>
      <w:r w:rsidRPr="00062C67">
        <w:rPr>
          <w:rFonts w:ascii="Arial Narrow" w:hAnsi="Arial Narrow" w:cs="Times New Roman"/>
        </w:rPr>
        <w:t>o</w:t>
      </w:r>
      <w:r w:rsidRPr="00062C67">
        <w:rPr>
          <w:rFonts w:ascii="Arial Narrow" w:hAnsi="Arial Narrow" w:cs="Times New Roman"/>
        </w:rPr>
        <w:t xml:space="preserve">wany, zatrudniony w Politechnice Poznańskiej.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 przypadku studiów pierwszego stopnia dziekan może upoważnić do pełnienia funkcji przewodniczącego komisji egzaminacyjnej nauczyciela akademickiego ze stopniem naukowym doktora, przy czym w składzie komisji musi </w:t>
      </w:r>
      <w:proofErr w:type="gramStart"/>
      <w:r w:rsidRPr="00062C67">
        <w:rPr>
          <w:rFonts w:ascii="Arial Narrow" w:hAnsi="Arial Narrow" w:cs="Times New Roman"/>
        </w:rPr>
        <w:t>być co</w:t>
      </w:r>
      <w:proofErr w:type="gramEnd"/>
      <w:r w:rsidRPr="00062C67">
        <w:rPr>
          <w:rFonts w:ascii="Arial Narrow" w:hAnsi="Arial Narrow" w:cs="Times New Roman"/>
        </w:rPr>
        <w:t xml:space="preserve"> najmniej jeden nauczyciel akademicki zatrudniony na stanowisku profesora lub posiadaj</w:t>
      </w:r>
      <w:r w:rsidRPr="00062C67">
        <w:rPr>
          <w:rFonts w:ascii="Arial Narrow" w:hAnsi="Arial Narrow" w:cs="Times New Roman"/>
        </w:rPr>
        <w:t>ą</w:t>
      </w:r>
      <w:r w:rsidRPr="00062C67">
        <w:rPr>
          <w:rFonts w:ascii="Arial Narrow" w:hAnsi="Arial Narrow" w:cs="Times New Roman"/>
        </w:rPr>
        <w:t xml:space="preserve">cy stopień naukowy doktora habilitowanego.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Przy ustalaniu oceny pracy dyplomowej stosuje się skalę określoną w regulaminie studiów. Komisja egzaminu dyplomowego ustala ocenę pracy dyplomowej, uwzględniając ocenę prowadzącego i recenzenta.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Egzamin dyplomowy składa się z obrony pracy dyplomowej i </w:t>
      </w:r>
      <w:proofErr w:type="gramStart"/>
      <w:r w:rsidRPr="00062C67">
        <w:rPr>
          <w:rFonts w:ascii="Arial Narrow" w:hAnsi="Arial Narrow" w:cs="Times New Roman"/>
        </w:rPr>
        <w:t>odpowiedzi na co</w:t>
      </w:r>
      <w:proofErr w:type="gramEnd"/>
      <w:r w:rsidRPr="00062C67">
        <w:rPr>
          <w:rFonts w:ascii="Arial Narrow" w:hAnsi="Arial Narrow" w:cs="Times New Roman"/>
        </w:rPr>
        <w:t xml:space="preserve"> najmniej trzy pytania z zakresu obejmującego dany kierunek studiów.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Przy ocenie obrony pracy dyplomowej oraz odpowiedzi na pytania stosuje się skalę określoną w regulaminie.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lastRenderedPageBreak/>
        <w:t>Ostateczny wynik studiów ustala komisja egzaminu dyplomowego, obliczając go zgodnie z Regulaminem St</w:t>
      </w:r>
      <w:r w:rsidRPr="00062C67">
        <w:rPr>
          <w:rFonts w:ascii="Arial Narrow" w:hAnsi="Arial Narrow" w:cs="Times New Roman"/>
        </w:rPr>
        <w:t>u</w:t>
      </w:r>
      <w:r w:rsidRPr="00062C67">
        <w:rPr>
          <w:rFonts w:ascii="Arial Narrow" w:hAnsi="Arial Narrow" w:cs="Times New Roman"/>
        </w:rPr>
        <w:t xml:space="preserve">diów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Zwrot protokołu z egzaminu dyplomowego oraz pozostałych dokumentów niezbędnych do przeprowadzenia egzaminu powinien nastąpić najpóźniej w następnym dniu roboczym po dniu egzaminu.</w:t>
      </w:r>
    </w:p>
    <w:p w:rsidR="000C4E59" w:rsidRPr="00062C67" w:rsidRDefault="000C4E59" w:rsidP="000C4E59">
      <w:pPr>
        <w:pStyle w:val="Akapitzlist"/>
        <w:widowControl w:val="0"/>
        <w:spacing w:after="0" w:line="240" w:lineRule="auto"/>
        <w:ind w:left="786"/>
        <w:jc w:val="both"/>
        <w:rPr>
          <w:rFonts w:ascii="Arial Narrow" w:hAnsi="Arial Narrow" w:cs="Times New Roman"/>
        </w:rPr>
      </w:pPr>
    </w:p>
    <w:p w:rsidR="000C4E59" w:rsidRPr="00062C67" w:rsidRDefault="000C4E59" w:rsidP="000C4E59">
      <w:pPr>
        <w:widowControl w:val="0"/>
        <w:spacing w:after="0" w:line="240" w:lineRule="auto"/>
        <w:ind w:left="426"/>
        <w:jc w:val="both"/>
        <w:rPr>
          <w:rFonts w:ascii="Arial Narrow" w:hAnsi="Arial Narrow" w:cs="Times New Roman"/>
        </w:rPr>
      </w:pPr>
      <w:r w:rsidRPr="00062C67">
        <w:rPr>
          <w:rFonts w:ascii="Arial Narrow" w:hAnsi="Arial Narrow" w:cs="Times New Roman"/>
        </w:rPr>
        <w:t xml:space="preserve">Procedura </w:t>
      </w:r>
      <w:proofErr w:type="gramStart"/>
      <w:r w:rsidRPr="00062C67">
        <w:rPr>
          <w:rFonts w:ascii="Arial Narrow" w:hAnsi="Arial Narrow" w:cs="Times New Roman"/>
        </w:rPr>
        <w:t>oceny jakości</w:t>
      </w:r>
      <w:proofErr w:type="gramEnd"/>
      <w:r w:rsidRPr="00062C67">
        <w:rPr>
          <w:rFonts w:ascii="Arial Narrow" w:hAnsi="Arial Narrow" w:cs="Times New Roman"/>
        </w:rPr>
        <w:t xml:space="preserve"> kształcenia przez studentów</w:t>
      </w:r>
    </w:p>
    <w:p w:rsidR="000C4E59" w:rsidRPr="00062C67" w:rsidRDefault="000C4E59" w:rsidP="000C4E59">
      <w:pPr>
        <w:widowControl w:val="0"/>
        <w:spacing w:after="0" w:line="240" w:lineRule="auto"/>
        <w:ind w:left="426"/>
        <w:jc w:val="both"/>
        <w:rPr>
          <w:rFonts w:ascii="Arial Narrow" w:hAnsi="Arial Narrow" w:cs="Times New Roman"/>
        </w:rPr>
      </w:pPr>
      <w:r w:rsidRPr="00062C67">
        <w:rPr>
          <w:rFonts w:ascii="Arial Narrow" w:hAnsi="Arial Narrow" w:cs="Times New Roman"/>
        </w:rPr>
        <w:t xml:space="preserve">Celem procedury jest wprowadzenie jednolitych zasad dotyczących </w:t>
      </w:r>
      <w:proofErr w:type="gramStart"/>
      <w:r w:rsidRPr="00062C67">
        <w:rPr>
          <w:rFonts w:ascii="Arial Narrow" w:hAnsi="Arial Narrow" w:cs="Times New Roman"/>
        </w:rPr>
        <w:t>oceny jakości</w:t>
      </w:r>
      <w:proofErr w:type="gramEnd"/>
      <w:r w:rsidRPr="00062C67">
        <w:rPr>
          <w:rFonts w:ascii="Arial Narrow" w:hAnsi="Arial Narrow" w:cs="Times New Roman"/>
        </w:rPr>
        <w:t xml:space="preserve"> kształcenia na kierunku Tran</w:t>
      </w:r>
      <w:r w:rsidRPr="00062C67">
        <w:rPr>
          <w:rFonts w:ascii="Arial Narrow" w:hAnsi="Arial Narrow" w:cs="Times New Roman"/>
        </w:rPr>
        <w:t>s</w:t>
      </w:r>
      <w:r w:rsidRPr="00062C67">
        <w:rPr>
          <w:rFonts w:ascii="Arial Narrow" w:hAnsi="Arial Narrow" w:cs="Times New Roman"/>
        </w:rPr>
        <w:t>port przez studentów:</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proofErr w:type="gramStart"/>
      <w:r w:rsidRPr="00062C67">
        <w:rPr>
          <w:rFonts w:ascii="Arial Narrow" w:hAnsi="Arial Narrow" w:cs="Times New Roman"/>
        </w:rPr>
        <w:t>Ocenę jakości</w:t>
      </w:r>
      <w:proofErr w:type="gramEnd"/>
      <w:r w:rsidRPr="00062C67">
        <w:rPr>
          <w:rFonts w:ascii="Arial Narrow" w:hAnsi="Arial Narrow" w:cs="Times New Roman"/>
        </w:rPr>
        <w:t xml:space="preserve"> kształcenia przez studentów przeprowadza się za pomocą anonimowych ankiet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Formularze ankiet udostępniane są studentom w formie elektronicznej do wszystkich zajęć, w których uczes</w:t>
      </w:r>
      <w:r w:rsidRPr="00062C67">
        <w:rPr>
          <w:rFonts w:ascii="Arial Narrow" w:hAnsi="Arial Narrow" w:cs="Times New Roman"/>
        </w:rPr>
        <w:t>t</w:t>
      </w:r>
      <w:r w:rsidRPr="00062C67">
        <w:rPr>
          <w:rFonts w:ascii="Arial Narrow" w:hAnsi="Arial Narrow" w:cs="Times New Roman"/>
        </w:rPr>
        <w:t xml:space="preserve">niczą studenci oraz dodatkowo w formie pisemnej w trakcie hospitowanych zajęć dydaktycznych.  </w:t>
      </w:r>
    </w:p>
    <w:p w:rsidR="000C4E59"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Ankiety elektroniczne udostępniane są studentom poprzez system kont studenckich najpóźniej w ciągu dwóch pierwszych tygodni po zakończeniu sesji egzaminacyjnej danego semestru i są dostępne przez </w:t>
      </w:r>
      <w:proofErr w:type="gramStart"/>
      <w:r w:rsidRPr="00062C67">
        <w:rPr>
          <w:rFonts w:ascii="Arial Narrow" w:hAnsi="Arial Narrow" w:cs="Times New Roman"/>
        </w:rPr>
        <w:t>okres co</w:t>
      </w:r>
      <w:proofErr w:type="gramEnd"/>
      <w:r w:rsidRPr="00062C67">
        <w:rPr>
          <w:rFonts w:ascii="Arial Narrow" w:hAnsi="Arial Narrow" w:cs="Times New Roman"/>
        </w:rPr>
        <w:t xml:space="preserve"> na</w:t>
      </w:r>
      <w:r w:rsidRPr="00062C67">
        <w:rPr>
          <w:rFonts w:ascii="Arial Narrow" w:hAnsi="Arial Narrow" w:cs="Times New Roman"/>
        </w:rPr>
        <w:t>j</w:t>
      </w:r>
      <w:r w:rsidRPr="00062C67">
        <w:rPr>
          <w:rFonts w:ascii="Arial Narrow" w:hAnsi="Arial Narrow" w:cs="Times New Roman"/>
        </w:rPr>
        <w:t xml:space="preserve">mniej dwóch tygodni. </w:t>
      </w:r>
    </w:p>
    <w:p w:rsidR="0028390A"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 terminie przeprowadzenia ankietyzacji elektronicznej decyduje Zespół ds. Kształcenia działający pod prz</w:t>
      </w:r>
      <w:r w:rsidRPr="00062C67">
        <w:rPr>
          <w:rFonts w:ascii="Arial Narrow" w:hAnsi="Arial Narrow" w:cs="Times New Roman"/>
        </w:rPr>
        <w:t>e</w:t>
      </w:r>
      <w:r w:rsidRPr="00062C67">
        <w:rPr>
          <w:rFonts w:ascii="Arial Narrow" w:hAnsi="Arial Narrow" w:cs="Times New Roman"/>
        </w:rPr>
        <w:t xml:space="preserve">wodnictwem Prorektora ds. Kształcenia PP. </w:t>
      </w:r>
    </w:p>
    <w:p w:rsidR="0028390A"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Ankiety składają się z dwóch części tj. oceny zajęć dydaktycznych oraz oceny prowadzącego zajęcia. </w:t>
      </w:r>
    </w:p>
    <w:p w:rsidR="0028390A"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Dostęp do wszystkich wypełnionych ankiet oceny zajęć przez studentów ma Dziekan, członkowie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(Komisja ds. JK) lub inne osoby upoważnione przez dziekana oraz prorektor ds. kształc</w:t>
      </w:r>
      <w:r w:rsidRPr="00062C67">
        <w:rPr>
          <w:rFonts w:ascii="Arial Narrow" w:hAnsi="Arial Narrow" w:cs="Times New Roman"/>
        </w:rPr>
        <w:t>e</w:t>
      </w:r>
      <w:r w:rsidRPr="00062C67">
        <w:rPr>
          <w:rFonts w:ascii="Arial Narrow" w:hAnsi="Arial Narrow" w:cs="Times New Roman"/>
        </w:rPr>
        <w:t xml:space="preserve">nia. </w:t>
      </w:r>
    </w:p>
    <w:p w:rsidR="0028390A"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Za opracowanie wyników ankiet odpowiada Komisja ds. JK. </w:t>
      </w:r>
    </w:p>
    <w:p w:rsidR="0028390A"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Wyniki ankiet semestru zimowego i letniego omawiane są przez Komisję ds. JK na pierwszym posiedzeniu Komisji odpowiednio w semestrze zimowym i letnim kolejnego roku akademickiego. </w:t>
      </w:r>
    </w:p>
    <w:p w:rsidR="0028390A" w:rsidRPr="00062C67" w:rsidRDefault="000C4E59" w:rsidP="000C4E59">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Wyniki ankietyzacji zajęć dydaktycznych są wykorzystywane we właściwej części przez prowadzącego prze</w:t>
      </w:r>
      <w:r w:rsidRPr="00062C67">
        <w:rPr>
          <w:rFonts w:ascii="Arial Narrow" w:hAnsi="Arial Narrow" w:cs="Times New Roman"/>
        </w:rPr>
        <w:t>d</w:t>
      </w:r>
      <w:r w:rsidRPr="00062C67">
        <w:rPr>
          <w:rFonts w:ascii="Arial Narrow" w:hAnsi="Arial Narrow" w:cs="Times New Roman"/>
        </w:rPr>
        <w:t xml:space="preserve">miot, kierownika zakładu/katedry, dyrektora instytutu, władze dziekańskie i rektorskie do podejmowania działań na rzecz </w:t>
      </w:r>
      <w:proofErr w:type="gramStart"/>
      <w:r w:rsidRPr="00062C67">
        <w:rPr>
          <w:rFonts w:ascii="Arial Narrow" w:hAnsi="Arial Narrow" w:cs="Times New Roman"/>
        </w:rPr>
        <w:t>poprawy jakości</w:t>
      </w:r>
      <w:proofErr w:type="gramEnd"/>
      <w:r w:rsidRPr="00062C67">
        <w:rPr>
          <w:rFonts w:ascii="Arial Narrow" w:hAnsi="Arial Narrow" w:cs="Times New Roman"/>
        </w:rPr>
        <w:t xml:space="preserve"> kształcenia, w szczególności: </w:t>
      </w:r>
    </w:p>
    <w:p w:rsidR="0028390A" w:rsidRPr="00062C67" w:rsidRDefault="000C4E59" w:rsidP="0028390A">
      <w:pPr>
        <w:pStyle w:val="Akapitzlist"/>
        <w:widowControl w:val="0"/>
        <w:numPr>
          <w:ilvl w:val="1"/>
          <w:numId w:val="28"/>
        </w:numPr>
        <w:spacing w:after="0" w:line="240" w:lineRule="auto"/>
        <w:ind w:left="1134" w:hanging="283"/>
        <w:jc w:val="both"/>
        <w:rPr>
          <w:rFonts w:ascii="Arial Narrow" w:hAnsi="Arial Narrow" w:cs="Times New Roman"/>
        </w:rPr>
      </w:pPr>
      <w:proofErr w:type="gramStart"/>
      <w:r w:rsidRPr="00062C67">
        <w:rPr>
          <w:rFonts w:ascii="Arial Narrow" w:hAnsi="Arial Narrow" w:cs="Times New Roman"/>
        </w:rPr>
        <w:t>wyniki</w:t>
      </w:r>
      <w:proofErr w:type="gramEnd"/>
      <w:r w:rsidRPr="00062C67">
        <w:rPr>
          <w:rFonts w:ascii="Arial Narrow" w:hAnsi="Arial Narrow" w:cs="Times New Roman"/>
        </w:rPr>
        <w:t xml:space="preserve"> ankiet w części dotyczącej prowadzących zajęcia brane są pod uwagę przy ustalaniu planu hosp</w:t>
      </w:r>
      <w:r w:rsidRPr="00062C67">
        <w:rPr>
          <w:rFonts w:ascii="Arial Narrow" w:hAnsi="Arial Narrow" w:cs="Times New Roman"/>
        </w:rPr>
        <w:t>i</w:t>
      </w:r>
      <w:r w:rsidRPr="00062C67">
        <w:rPr>
          <w:rFonts w:ascii="Arial Narrow" w:hAnsi="Arial Narrow" w:cs="Times New Roman"/>
        </w:rPr>
        <w:t xml:space="preserve">tacji zajęć dydaktycznych, </w:t>
      </w:r>
    </w:p>
    <w:p w:rsidR="0028390A" w:rsidRPr="00062C67" w:rsidRDefault="000C4E59" w:rsidP="0028390A">
      <w:pPr>
        <w:pStyle w:val="Akapitzlist"/>
        <w:widowControl w:val="0"/>
        <w:numPr>
          <w:ilvl w:val="1"/>
          <w:numId w:val="28"/>
        </w:numPr>
        <w:spacing w:after="0" w:line="240" w:lineRule="auto"/>
        <w:ind w:left="1134" w:hanging="283"/>
        <w:jc w:val="both"/>
        <w:rPr>
          <w:rFonts w:ascii="Arial Narrow" w:hAnsi="Arial Narrow" w:cs="Times New Roman"/>
        </w:rPr>
      </w:pPr>
      <w:proofErr w:type="gramStart"/>
      <w:r w:rsidRPr="00062C67">
        <w:rPr>
          <w:rFonts w:ascii="Arial Narrow" w:hAnsi="Arial Narrow" w:cs="Times New Roman"/>
        </w:rPr>
        <w:t>wyniki</w:t>
      </w:r>
      <w:proofErr w:type="gramEnd"/>
      <w:r w:rsidRPr="00062C67">
        <w:rPr>
          <w:rFonts w:ascii="Arial Narrow" w:hAnsi="Arial Narrow" w:cs="Times New Roman"/>
        </w:rPr>
        <w:t xml:space="preserve"> ankiet w części dotyczącej oceny zajęć dydaktycznych (przedmiotu) brane są pod uwagę przy oc</w:t>
      </w:r>
      <w:r w:rsidRPr="00062C67">
        <w:rPr>
          <w:rFonts w:ascii="Arial Narrow" w:hAnsi="Arial Narrow" w:cs="Times New Roman"/>
        </w:rPr>
        <w:t>e</w:t>
      </w:r>
      <w:r w:rsidRPr="00062C67">
        <w:rPr>
          <w:rFonts w:ascii="Arial Narrow" w:hAnsi="Arial Narrow" w:cs="Times New Roman"/>
        </w:rPr>
        <w:t xml:space="preserve">nie programów kształcenia i ustalaniu zmian w programach, </w:t>
      </w:r>
    </w:p>
    <w:p w:rsidR="0028390A" w:rsidRPr="00062C67" w:rsidRDefault="000C4E59" w:rsidP="0028390A">
      <w:pPr>
        <w:pStyle w:val="Akapitzlist"/>
        <w:widowControl w:val="0"/>
        <w:numPr>
          <w:ilvl w:val="1"/>
          <w:numId w:val="28"/>
        </w:numPr>
        <w:spacing w:after="0" w:line="240" w:lineRule="auto"/>
        <w:ind w:left="1134" w:hanging="283"/>
        <w:jc w:val="both"/>
        <w:rPr>
          <w:rFonts w:ascii="Arial Narrow" w:hAnsi="Arial Narrow" w:cs="Times New Roman"/>
        </w:rPr>
      </w:pPr>
      <w:proofErr w:type="gramStart"/>
      <w:r w:rsidRPr="00062C67">
        <w:rPr>
          <w:rFonts w:ascii="Arial Narrow" w:hAnsi="Arial Narrow" w:cs="Times New Roman"/>
        </w:rPr>
        <w:t>w</w:t>
      </w:r>
      <w:proofErr w:type="gramEnd"/>
      <w:r w:rsidRPr="00062C67">
        <w:rPr>
          <w:rFonts w:ascii="Arial Narrow" w:hAnsi="Arial Narrow" w:cs="Times New Roman"/>
        </w:rPr>
        <w:t xml:space="preserve"> przypadku uzyskania przez doktorantów ocen kwalifikujących do przeprowadzenia hospitacji, informacja o wynikach ankiet przekazywana jest opiekunom naukowym lub promotorom. </w:t>
      </w:r>
    </w:p>
    <w:p w:rsidR="0028390A" w:rsidRPr="00062C67" w:rsidRDefault="000C4E59"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Zbiorcze wyniki ankiet przekazywane są Dziekanowi przez Pełnomocnika Dziekana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w:t>
      </w:r>
    </w:p>
    <w:p w:rsidR="000C4E59" w:rsidRPr="00062C67" w:rsidRDefault="000C4E59"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Zbiorcze wyniki ankiet przechowywane są w Dziekanacie.</w:t>
      </w:r>
    </w:p>
    <w:p w:rsidR="0028390A" w:rsidRPr="00062C67" w:rsidRDefault="0028390A" w:rsidP="0028390A">
      <w:pPr>
        <w:widowControl w:val="0"/>
        <w:spacing w:after="0" w:line="240" w:lineRule="auto"/>
        <w:ind w:left="426"/>
        <w:jc w:val="both"/>
        <w:rPr>
          <w:rFonts w:ascii="Arial Narrow" w:hAnsi="Arial Narrow" w:cs="Times New Roman"/>
        </w:rPr>
      </w:pPr>
    </w:p>
    <w:p w:rsidR="0028390A" w:rsidRPr="00062C67" w:rsidRDefault="0028390A" w:rsidP="0028390A">
      <w:pPr>
        <w:widowControl w:val="0"/>
        <w:spacing w:after="0" w:line="240" w:lineRule="auto"/>
        <w:ind w:left="426"/>
        <w:jc w:val="both"/>
        <w:rPr>
          <w:rFonts w:ascii="Arial Narrow" w:hAnsi="Arial Narrow" w:cs="Times New Roman"/>
        </w:rPr>
      </w:pPr>
      <w:proofErr w:type="gramStart"/>
      <w:r w:rsidRPr="00062C67">
        <w:rPr>
          <w:rFonts w:ascii="Arial Narrow" w:hAnsi="Arial Narrow" w:cs="Times New Roman"/>
        </w:rPr>
        <w:t>Ocena jakości</w:t>
      </w:r>
      <w:proofErr w:type="gramEnd"/>
      <w:r w:rsidRPr="00062C67">
        <w:rPr>
          <w:rFonts w:ascii="Arial Narrow" w:hAnsi="Arial Narrow" w:cs="Times New Roman"/>
        </w:rPr>
        <w:t xml:space="preserve"> kształcenia przez absolwentów</w:t>
      </w:r>
    </w:p>
    <w:p w:rsidR="0028390A" w:rsidRPr="00062C67" w:rsidRDefault="0028390A" w:rsidP="0028390A">
      <w:pPr>
        <w:widowControl w:val="0"/>
        <w:spacing w:after="0" w:line="240" w:lineRule="auto"/>
        <w:ind w:left="426"/>
        <w:jc w:val="both"/>
        <w:rPr>
          <w:rFonts w:ascii="Arial Narrow" w:hAnsi="Arial Narrow" w:cs="Times New Roman"/>
        </w:rPr>
      </w:pPr>
      <w:r w:rsidRPr="00062C67">
        <w:rPr>
          <w:rFonts w:ascii="Arial Narrow" w:hAnsi="Arial Narrow" w:cs="Times New Roman"/>
        </w:rPr>
        <w:t>Celem procedury jest wprowadzenie jednolitych zasad dotyczących przeprowadzania ankiet dotyczących oceny zajęć dydaktycznych przez absolwentów studiów prowadzonych na kierunku Transport:</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Po przeprowadzonym egzaminie dyplomowym (inżynierskim – studia I stopnia) student otrzymuje </w:t>
      </w:r>
      <w:proofErr w:type="gramStart"/>
      <w:r w:rsidRPr="00062C67">
        <w:rPr>
          <w:rFonts w:ascii="Arial Narrow" w:hAnsi="Arial Narrow" w:cs="Times New Roman"/>
        </w:rPr>
        <w:t>ankietę  oceny</w:t>
      </w:r>
      <w:proofErr w:type="gramEnd"/>
      <w:r w:rsidRPr="00062C67">
        <w:rPr>
          <w:rFonts w:ascii="Arial Narrow" w:hAnsi="Arial Narrow" w:cs="Times New Roman"/>
        </w:rPr>
        <w:t xml:space="preserve"> zajęć dydaktycznych.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Student jest proszony przez pracownika Dziekanatu o dobrowolne, anonimowe wypełnienie ankiety oceny z</w:t>
      </w:r>
      <w:r w:rsidRPr="00062C67">
        <w:rPr>
          <w:rFonts w:ascii="Arial Narrow" w:hAnsi="Arial Narrow" w:cs="Times New Roman"/>
        </w:rPr>
        <w:t>a</w:t>
      </w:r>
      <w:r w:rsidRPr="00062C67">
        <w:rPr>
          <w:rFonts w:ascii="Arial Narrow" w:hAnsi="Arial Narrow" w:cs="Times New Roman"/>
        </w:rPr>
        <w:t xml:space="preserve">jęć dydaktycznych.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Student wrzuca wypełnioną ankietę do urny znajdującej się w Dziekanacie.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Komisja ds. JK opracowuje wyniki ankiet oceny zajęć dydaktycznych przez absolwentów.</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Opracowane ankiety służą do sporządzenia planu hospitacji zajęć dydaktycznych oraz do monitorowaniu pr</w:t>
      </w:r>
      <w:r w:rsidRPr="00062C67">
        <w:rPr>
          <w:rFonts w:ascii="Arial Narrow" w:hAnsi="Arial Narrow" w:cs="Times New Roman"/>
        </w:rPr>
        <w:t>o</w:t>
      </w:r>
      <w:r w:rsidRPr="00062C67">
        <w:rPr>
          <w:rFonts w:ascii="Arial Narrow" w:hAnsi="Arial Narrow" w:cs="Times New Roman"/>
        </w:rPr>
        <w:t>gramów kształcenia.</w:t>
      </w:r>
    </w:p>
    <w:p w:rsidR="0028390A" w:rsidRPr="00062C67" w:rsidRDefault="0028390A" w:rsidP="0028390A">
      <w:pPr>
        <w:widowControl w:val="0"/>
        <w:spacing w:after="0" w:line="240" w:lineRule="auto"/>
        <w:ind w:left="426"/>
        <w:jc w:val="both"/>
        <w:rPr>
          <w:rFonts w:ascii="Arial Narrow" w:hAnsi="Arial Narrow" w:cs="Times New Roman"/>
        </w:rPr>
      </w:pPr>
    </w:p>
    <w:p w:rsidR="0028390A" w:rsidRPr="00062C67" w:rsidRDefault="0028390A" w:rsidP="0028390A">
      <w:pPr>
        <w:widowControl w:val="0"/>
        <w:spacing w:after="0" w:line="240" w:lineRule="auto"/>
        <w:ind w:left="426"/>
        <w:jc w:val="both"/>
        <w:rPr>
          <w:rFonts w:ascii="Arial Narrow" w:hAnsi="Arial Narrow" w:cs="Times New Roman"/>
        </w:rPr>
      </w:pPr>
      <w:r w:rsidRPr="00062C67">
        <w:rPr>
          <w:rFonts w:ascii="Arial Narrow" w:hAnsi="Arial Narrow" w:cs="Times New Roman"/>
        </w:rPr>
        <w:t>Monitorowanie ścieżki kariery absolwenta</w:t>
      </w:r>
    </w:p>
    <w:p w:rsidR="0028390A" w:rsidRPr="00062C67" w:rsidRDefault="0028390A" w:rsidP="0028390A">
      <w:pPr>
        <w:widowControl w:val="0"/>
        <w:spacing w:after="0" w:line="240" w:lineRule="auto"/>
        <w:ind w:left="426"/>
        <w:jc w:val="both"/>
        <w:rPr>
          <w:rFonts w:ascii="Arial Narrow" w:hAnsi="Arial Narrow" w:cs="Times New Roman"/>
        </w:rPr>
      </w:pPr>
      <w:r w:rsidRPr="00062C67">
        <w:rPr>
          <w:rFonts w:ascii="Arial Narrow" w:hAnsi="Arial Narrow" w:cs="Times New Roman"/>
        </w:rPr>
        <w:t>Celem procedury jest wprowadzenie jednolitych zasad dotyczących monitorowania losów absolwentów studiów stacjonarnych I stopnia prowadzonych na kierunku Transport:</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Absolwent po egzaminie dyplomowym zostaje poinformowany przez pracownika Dziekanatu o możliwości w</w:t>
      </w:r>
      <w:r w:rsidRPr="00062C67">
        <w:rPr>
          <w:rFonts w:ascii="Arial Narrow" w:hAnsi="Arial Narrow" w:cs="Times New Roman"/>
        </w:rPr>
        <w:t>y</w:t>
      </w:r>
      <w:r w:rsidRPr="00062C67">
        <w:rPr>
          <w:rFonts w:ascii="Arial Narrow" w:hAnsi="Arial Narrow" w:cs="Times New Roman"/>
        </w:rPr>
        <w:t xml:space="preserve">rażenia/ nie wyrażenia zgody na przetwarzanie danych osobowych i monitorowanie losów absolwentów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Absolwent otrzymuje formularz zgody na przetwarzanie danych osobowych i monitorowanie losów absolwe</w:t>
      </w:r>
      <w:r w:rsidRPr="00062C67">
        <w:rPr>
          <w:rFonts w:ascii="Arial Narrow" w:hAnsi="Arial Narrow" w:cs="Times New Roman"/>
        </w:rPr>
        <w:t>n</w:t>
      </w:r>
      <w:r w:rsidRPr="00062C67">
        <w:rPr>
          <w:rFonts w:ascii="Arial Narrow" w:hAnsi="Arial Narrow" w:cs="Times New Roman"/>
        </w:rPr>
        <w:t xml:space="preserve">tów i wypełniony przekazuje pracownikowi Dziekanatu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Pracownik Dziekanatu wprowadza dane studenta do bazy danych absolwentów. Pracownik Dziekanatu prz</w:t>
      </w:r>
      <w:r w:rsidRPr="00062C67">
        <w:rPr>
          <w:rFonts w:ascii="Arial Narrow" w:hAnsi="Arial Narrow" w:cs="Times New Roman"/>
        </w:rPr>
        <w:t>e</w:t>
      </w:r>
      <w:r w:rsidRPr="00062C67">
        <w:rPr>
          <w:rFonts w:ascii="Arial Narrow" w:hAnsi="Arial Narrow" w:cs="Times New Roman"/>
        </w:rPr>
        <w:t>chowuje wypełnione formularze zgody na przetwarzanie danych osobowych i monitorowanie losów absolwe</w:t>
      </w:r>
      <w:r w:rsidRPr="00062C67">
        <w:rPr>
          <w:rFonts w:ascii="Arial Narrow" w:hAnsi="Arial Narrow" w:cs="Times New Roman"/>
        </w:rPr>
        <w:t>n</w:t>
      </w:r>
      <w:r w:rsidRPr="00062C67">
        <w:rPr>
          <w:rFonts w:ascii="Arial Narrow" w:hAnsi="Arial Narrow" w:cs="Times New Roman"/>
        </w:rPr>
        <w:t xml:space="preserve">tów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Okresowo są przesyłane ankiety do absolwentów wyrażających zgodę na monitorowanie ich kariery.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Uzyskane dane służą Zespołowi ds. Siatek Dydaktycznych i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do weryfikacji i </w:t>
      </w:r>
      <w:r w:rsidRPr="00062C67">
        <w:rPr>
          <w:rFonts w:ascii="Arial Narrow" w:hAnsi="Arial Narrow" w:cs="Times New Roman"/>
        </w:rPr>
        <w:lastRenderedPageBreak/>
        <w:t>oceny programów studiów.</w:t>
      </w:r>
    </w:p>
    <w:p w:rsidR="0028390A" w:rsidRPr="00062C67" w:rsidRDefault="0028390A" w:rsidP="0028390A">
      <w:pPr>
        <w:widowControl w:val="0"/>
        <w:spacing w:after="0" w:line="240" w:lineRule="auto"/>
        <w:ind w:left="426"/>
        <w:jc w:val="both"/>
        <w:rPr>
          <w:rFonts w:ascii="Arial Narrow" w:hAnsi="Arial Narrow" w:cs="Times New Roman"/>
        </w:rPr>
      </w:pPr>
    </w:p>
    <w:p w:rsidR="0028390A" w:rsidRPr="00062C67" w:rsidRDefault="0028390A" w:rsidP="0028390A">
      <w:pPr>
        <w:widowControl w:val="0"/>
        <w:spacing w:after="0" w:line="240" w:lineRule="auto"/>
        <w:ind w:left="426"/>
        <w:jc w:val="both"/>
        <w:rPr>
          <w:rFonts w:ascii="Arial Narrow" w:hAnsi="Arial Narrow" w:cs="Times New Roman"/>
        </w:rPr>
      </w:pPr>
      <w:proofErr w:type="gramStart"/>
      <w:r w:rsidRPr="00062C67">
        <w:rPr>
          <w:rFonts w:ascii="Arial Narrow" w:hAnsi="Arial Narrow" w:cs="Times New Roman"/>
        </w:rPr>
        <w:t>Ocena jakości</w:t>
      </w:r>
      <w:proofErr w:type="gramEnd"/>
      <w:r w:rsidRPr="00062C67">
        <w:rPr>
          <w:rFonts w:ascii="Arial Narrow" w:hAnsi="Arial Narrow" w:cs="Times New Roman"/>
        </w:rPr>
        <w:t xml:space="preserve"> pracy dziekanatu</w:t>
      </w:r>
    </w:p>
    <w:p w:rsidR="0028390A" w:rsidRPr="00062C67" w:rsidRDefault="0028390A" w:rsidP="0028390A">
      <w:pPr>
        <w:widowControl w:val="0"/>
        <w:spacing w:after="0" w:line="240" w:lineRule="auto"/>
        <w:ind w:left="426"/>
        <w:jc w:val="both"/>
        <w:rPr>
          <w:rFonts w:ascii="Arial Narrow" w:hAnsi="Arial Narrow" w:cs="Times New Roman"/>
        </w:rPr>
      </w:pPr>
      <w:r w:rsidRPr="00062C67">
        <w:rPr>
          <w:rFonts w:ascii="Arial Narrow" w:hAnsi="Arial Narrow" w:cs="Times New Roman"/>
        </w:rPr>
        <w:t xml:space="preserve">Celem procedury jest wprowadzenie jednolitych zasad dotyczących przeprowadzania ankiet dotyczących </w:t>
      </w:r>
      <w:proofErr w:type="gramStart"/>
      <w:r w:rsidRPr="00062C67">
        <w:rPr>
          <w:rFonts w:ascii="Arial Narrow" w:hAnsi="Arial Narrow" w:cs="Times New Roman"/>
        </w:rPr>
        <w:t>oceny j</w:t>
      </w:r>
      <w:r w:rsidRPr="00062C67">
        <w:rPr>
          <w:rFonts w:ascii="Arial Narrow" w:hAnsi="Arial Narrow" w:cs="Times New Roman"/>
        </w:rPr>
        <w:t>a</w:t>
      </w:r>
      <w:r w:rsidRPr="00062C67">
        <w:rPr>
          <w:rFonts w:ascii="Arial Narrow" w:hAnsi="Arial Narrow" w:cs="Times New Roman"/>
        </w:rPr>
        <w:t>kości</w:t>
      </w:r>
      <w:proofErr w:type="gramEnd"/>
      <w:r w:rsidRPr="00062C67">
        <w:rPr>
          <w:rFonts w:ascii="Arial Narrow" w:hAnsi="Arial Narrow" w:cs="Times New Roman"/>
        </w:rPr>
        <w:t xml:space="preserve"> pracy dziekanatu:</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Ankiety </w:t>
      </w:r>
      <w:proofErr w:type="gramStart"/>
      <w:r w:rsidRPr="00062C67">
        <w:rPr>
          <w:rFonts w:ascii="Arial Narrow" w:hAnsi="Arial Narrow" w:cs="Times New Roman"/>
        </w:rPr>
        <w:t>oceny jakości</w:t>
      </w:r>
      <w:proofErr w:type="gramEnd"/>
      <w:r w:rsidRPr="00062C67">
        <w:rPr>
          <w:rFonts w:ascii="Arial Narrow" w:hAnsi="Arial Narrow" w:cs="Times New Roman"/>
        </w:rPr>
        <w:t xml:space="preserve"> pracy dziekanatu mają na celu zebranie informacji na temat pracowników oraz zasad funkcjonowania dziekanatu. Obejmują w szczególności ocenę: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Godzin otwarcia dziekanatu oraz dostępności prodziekana ds. studenckich i kształcenia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Przestrzegania godzin otwarcia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Kompetencji pracowników i jakości udzielanych informacji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Stosunku pracowników wobec studentów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Skuteczności załatwiania spraw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Możliwości uzyskiwania informacji przez telefon i drogą mailową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Informacji zamieszczanych na stronie internetowej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Organizacji trybu przyznawania stypendiów </w:t>
      </w:r>
    </w:p>
    <w:p w:rsidR="0028390A" w:rsidRPr="00062C67" w:rsidRDefault="0028390A" w:rsidP="0028390A">
      <w:pPr>
        <w:pStyle w:val="Akapitzlist"/>
        <w:widowControl w:val="0"/>
        <w:numPr>
          <w:ilvl w:val="1"/>
          <w:numId w:val="28"/>
        </w:numPr>
        <w:spacing w:after="0" w:line="240" w:lineRule="auto"/>
        <w:ind w:left="1134" w:hanging="283"/>
        <w:jc w:val="both"/>
        <w:rPr>
          <w:rFonts w:ascii="Arial Narrow" w:hAnsi="Arial Narrow" w:cs="Times New Roman"/>
        </w:rPr>
      </w:pPr>
      <w:r w:rsidRPr="00062C67">
        <w:rPr>
          <w:rFonts w:ascii="Arial Narrow" w:hAnsi="Arial Narrow" w:cs="Times New Roman"/>
        </w:rPr>
        <w:t xml:space="preserve">Działań usprawniających pracę dziekanatu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Ankiety </w:t>
      </w:r>
      <w:proofErr w:type="gramStart"/>
      <w:r w:rsidRPr="00062C67">
        <w:rPr>
          <w:rFonts w:ascii="Arial Narrow" w:hAnsi="Arial Narrow" w:cs="Times New Roman"/>
        </w:rPr>
        <w:t>oceny jakości</w:t>
      </w:r>
      <w:proofErr w:type="gramEnd"/>
      <w:r w:rsidRPr="00062C67">
        <w:rPr>
          <w:rFonts w:ascii="Arial Narrow" w:hAnsi="Arial Narrow" w:cs="Times New Roman"/>
        </w:rPr>
        <w:t xml:space="preserve"> pracy dziekanatu dostępne są w Dziekanacie w ciągu roku akademickiego w trybie ci</w:t>
      </w:r>
      <w:r w:rsidRPr="00062C67">
        <w:rPr>
          <w:rFonts w:ascii="Arial Narrow" w:hAnsi="Arial Narrow" w:cs="Times New Roman"/>
        </w:rPr>
        <w:t>ą</w:t>
      </w:r>
      <w:r w:rsidRPr="00062C67">
        <w:rPr>
          <w:rFonts w:ascii="Arial Narrow" w:hAnsi="Arial Narrow" w:cs="Times New Roman"/>
        </w:rPr>
        <w:t xml:space="preserve">głym.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Każdy student przychodzący do dziekanatu może anonimowo wypełnić ankietę i zostawić ją w specjalnie do tego celu przeznaczonym miejscu.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Na koniec roku akademickiego ankiety są przekazywane Komisji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Komisja </w:t>
      </w:r>
      <w:proofErr w:type="gramStart"/>
      <w:r w:rsidRPr="00062C67">
        <w:rPr>
          <w:rFonts w:ascii="Arial Narrow" w:hAnsi="Arial Narrow" w:cs="Times New Roman"/>
        </w:rPr>
        <w:t>ds. Jakości</w:t>
      </w:r>
      <w:proofErr w:type="gramEnd"/>
      <w:r w:rsidRPr="00062C67">
        <w:rPr>
          <w:rFonts w:ascii="Arial Narrow" w:hAnsi="Arial Narrow" w:cs="Times New Roman"/>
        </w:rPr>
        <w:t xml:space="preserve"> Kształcenia opracowuje wyniki ankiet oceny jakości pracy dziekanatu i przekazuje opr</w:t>
      </w:r>
      <w:r w:rsidRPr="00062C67">
        <w:rPr>
          <w:rFonts w:ascii="Arial Narrow" w:hAnsi="Arial Narrow" w:cs="Times New Roman"/>
        </w:rPr>
        <w:t>a</w:t>
      </w:r>
      <w:r w:rsidRPr="00062C67">
        <w:rPr>
          <w:rFonts w:ascii="Arial Narrow" w:hAnsi="Arial Narrow" w:cs="Times New Roman"/>
        </w:rPr>
        <w:t xml:space="preserve">cowanie prodziekanowi ds. studenckich i kształcenia. </w:t>
      </w:r>
    </w:p>
    <w:p w:rsidR="0028390A" w:rsidRPr="00062C67" w:rsidRDefault="0028390A" w:rsidP="0028390A">
      <w:pPr>
        <w:pStyle w:val="Akapitzlist"/>
        <w:widowControl w:val="0"/>
        <w:numPr>
          <w:ilvl w:val="0"/>
          <w:numId w:val="28"/>
        </w:numPr>
        <w:spacing w:after="0" w:line="240" w:lineRule="auto"/>
        <w:jc w:val="both"/>
        <w:rPr>
          <w:rFonts w:ascii="Arial Narrow" w:hAnsi="Arial Narrow" w:cs="Times New Roman"/>
        </w:rPr>
      </w:pPr>
      <w:r w:rsidRPr="00062C67">
        <w:rPr>
          <w:rFonts w:ascii="Arial Narrow" w:hAnsi="Arial Narrow" w:cs="Times New Roman"/>
        </w:rPr>
        <w:t xml:space="preserve">Wyniki ankiet </w:t>
      </w:r>
      <w:proofErr w:type="gramStart"/>
      <w:r w:rsidRPr="00062C67">
        <w:rPr>
          <w:rFonts w:ascii="Arial Narrow" w:hAnsi="Arial Narrow" w:cs="Times New Roman"/>
        </w:rPr>
        <w:t>służą jako</w:t>
      </w:r>
      <w:proofErr w:type="gramEnd"/>
      <w:r w:rsidRPr="00062C67">
        <w:rPr>
          <w:rFonts w:ascii="Arial Narrow" w:hAnsi="Arial Narrow" w:cs="Times New Roman"/>
        </w:rPr>
        <w:t xml:space="preserve"> wskazówki do zmian usprawniających funkcjonowanie dziekanatu oraz mogą być w</w:t>
      </w:r>
      <w:r w:rsidRPr="00062C67">
        <w:rPr>
          <w:rFonts w:ascii="Arial Narrow" w:hAnsi="Arial Narrow" w:cs="Times New Roman"/>
        </w:rPr>
        <w:t>y</w:t>
      </w:r>
      <w:r w:rsidRPr="00062C67">
        <w:rPr>
          <w:rFonts w:ascii="Arial Narrow" w:hAnsi="Arial Narrow" w:cs="Times New Roman"/>
        </w:rPr>
        <w:t xml:space="preserve">korzystywane przy ocenie pracowników dziekanatu. </w:t>
      </w:r>
    </w:p>
    <w:p w:rsidR="0028390A" w:rsidRPr="00062C67" w:rsidRDefault="0028390A" w:rsidP="0028390A">
      <w:pPr>
        <w:widowControl w:val="0"/>
        <w:spacing w:after="0" w:line="240" w:lineRule="auto"/>
        <w:ind w:left="426"/>
        <w:jc w:val="both"/>
        <w:rPr>
          <w:rFonts w:ascii="Arial Narrow" w:hAnsi="Arial Narrow" w:cs="Times New Roman"/>
        </w:rPr>
      </w:pPr>
    </w:p>
    <w:p w:rsidR="007932A6" w:rsidRPr="00062C67" w:rsidRDefault="007932A6" w:rsidP="00B4025B">
      <w:pPr>
        <w:widowControl w:val="0"/>
        <w:spacing w:after="0" w:line="240" w:lineRule="auto"/>
        <w:jc w:val="both"/>
        <w:rPr>
          <w:rFonts w:ascii="Arial Narrow" w:hAnsi="Arial Narrow" w:cs="Times New Roman"/>
          <w:sz w:val="16"/>
          <w:szCs w:val="16"/>
        </w:rPr>
      </w:pPr>
    </w:p>
    <w:p w:rsidR="002E054F" w:rsidRPr="00062C67" w:rsidRDefault="00D96947" w:rsidP="007932A6">
      <w:pPr>
        <w:pStyle w:val="Akapitzlist"/>
        <w:widowControl w:val="0"/>
        <w:numPr>
          <w:ilvl w:val="0"/>
          <w:numId w:val="4"/>
        </w:numPr>
        <w:tabs>
          <w:tab w:val="left" w:pos="357"/>
        </w:tabs>
        <w:spacing w:after="0" w:line="240" w:lineRule="auto"/>
        <w:ind w:left="709" w:hanging="709"/>
        <w:jc w:val="both"/>
        <w:rPr>
          <w:rFonts w:ascii="Arial Narrow" w:hAnsi="Arial Narrow" w:cs="Times New Roman"/>
          <w:sz w:val="24"/>
          <w:szCs w:val="24"/>
        </w:rPr>
      </w:pPr>
      <w:r w:rsidRPr="00062C67">
        <w:rPr>
          <w:rFonts w:ascii="Arial Narrow" w:hAnsi="Arial Narrow" w:cs="Times New Roman"/>
          <w:sz w:val="24"/>
          <w:szCs w:val="24"/>
          <w:u w:val="single"/>
        </w:rPr>
        <w:t>Opis prowadzonej działalności naukowej w dyscyplinie lub dyscyplinach</w:t>
      </w:r>
      <w:r w:rsidR="002E054F" w:rsidRPr="00062C67">
        <w:rPr>
          <w:rFonts w:ascii="Arial Narrow" w:hAnsi="Arial Narrow" w:cs="Times New Roman"/>
          <w:sz w:val="24"/>
          <w:szCs w:val="24"/>
        </w:rPr>
        <w:t>.</w:t>
      </w:r>
    </w:p>
    <w:p w:rsidR="00D96947" w:rsidRPr="00062C67" w:rsidRDefault="002E054F" w:rsidP="00B4025B">
      <w:pPr>
        <w:widowControl w:val="0"/>
        <w:spacing w:after="0" w:line="240" w:lineRule="auto"/>
        <w:ind w:left="426"/>
        <w:jc w:val="both"/>
        <w:rPr>
          <w:rFonts w:ascii="Arial Narrow" w:hAnsi="Arial Narrow" w:cs="Times New Roman"/>
        </w:rPr>
      </w:pPr>
      <w:r w:rsidRPr="00062C67">
        <w:rPr>
          <w:rFonts w:ascii="Arial Narrow" w:hAnsi="Arial Narrow" w:cs="Times New Roman"/>
        </w:rPr>
        <w:t xml:space="preserve">Dotyczy dyscyplin, </w:t>
      </w:r>
      <w:r w:rsidR="00D96947" w:rsidRPr="00062C67">
        <w:rPr>
          <w:rFonts w:ascii="Arial Narrow" w:hAnsi="Arial Narrow" w:cs="Times New Roman"/>
        </w:rPr>
        <w:t>do których przyporządkowany jest kierunek studiów</w:t>
      </w:r>
      <w:r w:rsidRPr="00062C67">
        <w:rPr>
          <w:rFonts w:ascii="Arial Narrow" w:hAnsi="Arial Narrow" w:cs="Times New Roman"/>
        </w:rPr>
        <w:t xml:space="preserve"> w przypadku </w:t>
      </w:r>
      <w:r w:rsidR="00D96947" w:rsidRPr="00062C67">
        <w:rPr>
          <w:rFonts w:ascii="Arial Narrow" w:hAnsi="Arial Narrow" w:cs="Times New Roman"/>
        </w:rPr>
        <w:t xml:space="preserve">wniosku o pozwolenie na utworzenie studiów o profilu </w:t>
      </w:r>
      <w:proofErr w:type="spellStart"/>
      <w:r w:rsidR="00D96947" w:rsidRPr="00062C67">
        <w:rPr>
          <w:rFonts w:ascii="Arial Narrow" w:hAnsi="Arial Narrow" w:cs="Times New Roman"/>
        </w:rPr>
        <w:t>ogólnoakademickim</w:t>
      </w:r>
      <w:proofErr w:type="spellEnd"/>
      <w:r w:rsidR="00D96947" w:rsidRPr="00062C67">
        <w:rPr>
          <w:rFonts w:ascii="Arial Narrow" w:hAnsi="Arial Narrow" w:cs="Times New Roman"/>
        </w:rPr>
        <w:t>.</w:t>
      </w:r>
    </w:p>
    <w:p w:rsidR="00D96947" w:rsidRPr="00062C67" w:rsidRDefault="00D96947" w:rsidP="00B4025B">
      <w:pPr>
        <w:pStyle w:val="Akapitzlist"/>
        <w:widowControl w:val="0"/>
        <w:spacing w:after="0" w:line="240" w:lineRule="auto"/>
        <w:ind w:left="0"/>
        <w:jc w:val="both"/>
        <w:rPr>
          <w:rFonts w:ascii="Arial Narrow" w:hAnsi="Arial Narrow" w:cs="Times New Roman"/>
          <w:sz w:val="16"/>
          <w:szCs w:val="16"/>
        </w:rPr>
      </w:pPr>
    </w:p>
    <w:p w:rsidR="00A03138" w:rsidRPr="00062C67" w:rsidRDefault="00A03138" w:rsidP="00B4025B">
      <w:pPr>
        <w:pStyle w:val="Akapitzlist"/>
        <w:widowControl w:val="0"/>
        <w:spacing w:after="0" w:line="240" w:lineRule="auto"/>
        <w:ind w:left="0"/>
        <w:jc w:val="both"/>
        <w:rPr>
          <w:rFonts w:ascii="Arial Narrow" w:hAnsi="Arial Narrow" w:cs="Times New Roman"/>
          <w:sz w:val="16"/>
          <w:szCs w:val="16"/>
        </w:rPr>
      </w:pPr>
    </w:p>
    <w:p w:rsidR="00D96947" w:rsidRPr="00062C67" w:rsidRDefault="00D96947" w:rsidP="007932A6">
      <w:pPr>
        <w:pStyle w:val="Akapitzlist"/>
        <w:widowControl w:val="0"/>
        <w:numPr>
          <w:ilvl w:val="0"/>
          <w:numId w:val="4"/>
        </w:numPr>
        <w:tabs>
          <w:tab w:val="left" w:pos="357"/>
        </w:tabs>
        <w:spacing w:after="0" w:line="240" w:lineRule="auto"/>
        <w:ind w:left="0" w:firstLine="0"/>
        <w:jc w:val="both"/>
        <w:rPr>
          <w:rFonts w:ascii="Arial Narrow" w:hAnsi="Arial Narrow" w:cs="Times New Roman"/>
          <w:sz w:val="24"/>
          <w:szCs w:val="24"/>
        </w:rPr>
      </w:pPr>
      <w:r w:rsidRPr="00062C67">
        <w:rPr>
          <w:rFonts w:ascii="Arial Narrow" w:hAnsi="Arial Narrow" w:cs="Times New Roman"/>
          <w:sz w:val="24"/>
          <w:szCs w:val="24"/>
          <w:u w:val="single"/>
        </w:rPr>
        <w:t>Opis kompetencji</w:t>
      </w:r>
      <w:r w:rsidRPr="00062C67">
        <w:rPr>
          <w:rFonts w:ascii="Arial Narrow" w:hAnsi="Arial Narrow" w:cs="Times New Roman"/>
          <w:sz w:val="24"/>
          <w:szCs w:val="24"/>
        </w:rPr>
        <w:t xml:space="preserve"> oczekiwanych od kandydata ubiegającego się o przyjęcie na studia.</w:t>
      </w:r>
    </w:p>
    <w:p w:rsidR="00F424AB" w:rsidRPr="00062C67" w:rsidRDefault="00F424AB" w:rsidP="00F424AB">
      <w:pPr>
        <w:widowControl w:val="0"/>
        <w:tabs>
          <w:tab w:val="left" w:pos="357"/>
        </w:tabs>
        <w:spacing w:after="0" w:line="240" w:lineRule="auto"/>
        <w:ind w:left="357"/>
        <w:jc w:val="both"/>
        <w:rPr>
          <w:rFonts w:ascii="Arial Narrow" w:hAnsi="Arial Narrow" w:cs="Times New Roman"/>
        </w:rPr>
      </w:pPr>
      <w:r w:rsidRPr="00062C67">
        <w:rPr>
          <w:rFonts w:ascii="Arial Narrow" w:hAnsi="Arial Narrow" w:cs="Times New Roman"/>
        </w:rPr>
        <w:t>Predyspozycje kandydata:</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zainteresowanie</w:t>
      </w:r>
      <w:proofErr w:type="gramEnd"/>
      <w:r w:rsidRPr="00062C67">
        <w:rPr>
          <w:rFonts w:ascii="Arial Narrow" w:hAnsi="Arial Narrow" w:cs="Times New Roman"/>
        </w:rPr>
        <w:t xml:space="preserve"> przedmiotami ścisłymi</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zdolności</w:t>
      </w:r>
      <w:proofErr w:type="gramEnd"/>
      <w:r w:rsidRPr="00062C67">
        <w:rPr>
          <w:rFonts w:ascii="Arial Narrow" w:hAnsi="Arial Narrow" w:cs="Times New Roman"/>
        </w:rPr>
        <w:t xml:space="preserve"> organizacyjne</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zainteresowanie</w:t>
      </w:r>
      <w:proofErr w:type="gramEnd"/>
      <w:r w:rsidRPr="00062C67">
        <w:rPr>
          <w:rFonts w:ascii="Arial Narrow" w:hAnsi="Arial Narrow" w:cs="Times New Roman"/>
        </w:rPr>
        <w:t xml:space="preserve"> pracą twórczą w technice</w:t>
      </w:r>
    </w:p>
    <w:p w:rsidR="00A91D12" w:rsidRPr="00062C67" w:rsidRDefault="00A91D12" w:rsidP="00F424AB">
      <w:pPr>
        <w:widowControl w:val="0"/>
        <w:tabs>
          <w:tab w:val="left" w:pos="357"/>
        </w:tabs>
        <w:spacing w:after="0" w:line="240" w:lineRule="auto"/>
        <w:ind w:left="357"/>
        <w:jc w:val="both"/>
        <w:rPr>
          <w:rFonts w:ascii="Arial Narrow" w:hAnsi="Arial Narrow" w:cs="Times New Roman"/>
        </w:rPr>
      </w:pPr>
    </w:p>
    <w:p w:rsidR="00A91D12" w:rsidRPr="00062C67" w:rsidRDefault="00A91D12" w:rsidP="00A91D12">
      <w:pPr>
        <w:widowControl w:val="0"/>
        <w:tabs>
          <w:tab w:val="left" w:pos="357"/>
        </w:tabs>
        <w:spacing w:after="0" w:line="240" w:lineRule="auto"/>
        <w:ind w:left="357"/>
        <w:jc w:val="both"/>
        <w:rPr>
          <w:rStyle w:val="Pogrubienie"/>
          <w:rFonts w:ascii="Arial Narrow" w:hAnsi="Arial Narrow" w:cs="Arial"/>
          <w:shd w:val="clear" w:color="auto" w:fill="F5F5F5"/>
        </w:rPr>
      </w:pPr>
      <w:r w:rsidRPr="00062C67">
        <w:rPr>
          <w:rFonts w:ascii="Arial Narrow" w:hAnsi="Arial Narrow" w:cs="Arial"/>
        </w:rPr>
        <w:t xml:space="preserve">Studenci aplikują na kierunek </w:t>
      </w:r>
      <w:r w:rsidRPr="00062C67">
        <w:rPr>
          <w:rFonts w:ascii="Arial Narrow" w:hAnsi="Arial Narrow" w:cs="Arial"/>
          <w:b/>
        </w:rPr>
        <w:t xml:space="preserve">Transport o profilu </w:t>
      </w:r>
      <w:proofErr w:type="spellStart"/>
      <w:r w:rsidRPr="00062C67">
        <w:rPr>
          <w:rFonts w:ascii="Arial Narrow" w:hAnsi="Arial Narrow" w:cs="Arial"/>
          <w:b/>
        </w:rPr>
        <w:t>ogólnoakademickim</w:t>
      </w:r>
      <w:proofErr w:type="spellEnd"/>
      <w:r w:rsidRPr="00062C67">
        <w:rPr>
          <w:rFonts w:ascii="Arial Narrow" w:hAnsi="Arial Narrow" w:cs="Arial"/>
        </w:rPr>
        <w:t xml:space="preserve"> zgodnie z ogólnymi zasadami rekrutacji podanymi w uchwale Senatu Akademickiego Politechniki Poznańskiej. Zasady te opisują dla studiów pierwszego stopnia </w:t>
      </w:r>
      <w:r w:rsidRPr="00062C67">
        <w:rPr>
          <w:rFonts w:ascii="Arial Narrow" w:hAnsi="Arial Narrow" w:cs="Times New Roman"/>
        </w:rPr>
        <w:t>kierunku</w:t>
      </w:r>
      <w:r w:rsidRPr="00062C67">
        <w:rPr>
          <w:rFonts w:ascii="Arial Narrow" w:hAnsi="Arial Narrow" w:cs="Arial"/>
        </w:rPr>
        <w:t xml:space="preserve"> Transport konkurs świadectw maturalnych, a liczbę punktów. „W” w rankingu świadectw określa się poniższym wzorem na podstawie świadectwa maturalnego:</w:t>
      </w:r>
    </w:p>
    <w:p w:rsidR="00A91D12" w:rsidRPr="00062C67" w:rsidRDefault="00A91D12" w:rsidP="00A91D12">
      <w:pPr>
        <w:spacing w:line="240" w:lineRule="auto"/>
        <w:jc w:val="center"/>
        <w:rPr>
          <w:rFonts w:ascii="Arial Narrow" w:hAnsi="Arial Narrow" w:cs="Arial"/>
          <w:b/>
        </w:rPr>
      </w:pPr>
    </w:p>
    <w:p w:rsidR="00A91D12" w:rsidRPr="00062C67" w:rsidRDefault="00A91D12" w:rsidP="00A91D12">
      <w:pPr>
        <w:spacing w:line="240" w:lineRule="auto"/>
        <w:jc w:val="center"/>
        <w:rPr>
          <w:rFonts w:ascii="Arial Narrow" w:hAnsi="Arial Narrow" w:cs="Arial"/>
          <w:b/>
        </w:rPr>
      </w:pPr>
      <w:r w:rsidRPr="00062C67">
        <w:rPr>
          <w:rFonts w:ascii="Arial Narrow" w:hAnsi="Arial Narrow" w:cs="Arial"/>
          <w:b/>
        </w:rPr>
        <w:t>W = J</w:t>
      </w:r>
      <w:r w:rsidRPr="00062C67">
        <w:rPr>
          <w:rFonts w:ascii="Arial Narrow" w:hAnsi="Arial Narrow" w:cs="Arial"/>
          <w:b/>
          <w:vertAlign w:val="subscript"/>
        </w:rPr>
        <w:t>P</w:t>
      </w:r>
      <w:r w:rsidRPr="00062C67">
        <w:rPr>
          <w:rFonts w:ascii="Arial Narrow" w:hAnsi="Arial Narrow" w:cs="Arial"/>
          <w:b/>
        </w:rPr>
        <w:t xml:space="preserve"> + J</w:t>
      </w:r>
      <w:r w:rsidRPr="00062C67">
        <w:rPr>
          <w:rFonts w:ascii="Arial Narrow" w:hAnsi="Arial Narrow" w:cs="Arial"/>
          <w:b/>
          <w:vertAlign w:val="subscript"/>
        </w:rPr>
        <w:t>O</w:t>
      </w:r>
      <w:r w:rsidRPr="00062C67">
        <w:rPr>
          <w:rFonts w:ascii="Arial Narrow" w:hAnsi="Arial Narrow" w:cs="Arial"/>
          <w:b/>
        </w:rPr>
        <w:t xml:space="preserve"> + 2M + 2Z</w:t>
      </w:r>
    </w:p>
    <w:p w:rsidR="00A91D12" w:rsidRPr="00062C67" w:rsidRDefault="00A91D12" w:rsidP="00A91D12">
      <w:pPr>
        <w:pStyle w:val="Akapitzlist"/>
        <w:numPr>
          <w:ilvl w:val="0"/>
          <w:numId w:val="34"/>
        </w:numPr>
        <w:spacing w:after="0" w:line="240" w:lineRule="auto"/>
        <w:ind w:left="709" w:hanging="284"/>
        <w:jc w:val="both"/>
        <w:rPr>
          <w:rFonts w:ascii="Arial Narrow" w:hAnsi="Arial Narrow" w:cs="Arial"/>
        </w:rPr>
      </w:pPr>
      <w:r w:rsidRPr="00062C67">
        <w:rPr>
          <w:rFonts w:ascii="Arial Narrow" w:hAnsi="Arial Narrow" w:cs="Arial"/>
        </w:rPr>
        <w:t>Oznaczenia dla nowej matury:</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J</w:t>
      </w:r>
      <w:r w:rsidRPr="00062C67">
        <w:rPr>
          <w:rFonts w:ascii="Arial Narrow" w:hAnsi="Arial Narrow" w:cs="Arial"/>
          <w:vertAlign w:val="subscript"/>
        </w:rPr>
        <w:t>P</w:t>
      </w:r>
      <w:r w:rsidRPr="00062C67">
        <w:rPr>
          <w:rFonts w:ascii="Arial Narrow" w:hAnsi="Arial Narrow" w:cs="Arial"/>
        </w:rPr>
        <w:tab/>
        <w:t>liczba punktów odpowiadająca procentowemu wynikowi pisemnego egzaminu maturalnego z języka polskiego na poziomie podstawowym,</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J</w:t>
      </w:r>
      <w:r w:rsidRPr="00062C67">
        <w:rPr>
          <w:rFonts w:ascii="Arial Narrow" w:hAnsi="Arial Narrow" w:cs="Arial"/>
          <w:vertAlign w:val="subscript"/>
        </w:rPr>
        <w:t>O</w:t>
      </w:r>
      <w:r w:rsidRPr="00062C67">
        <w:rPr>
          <w:rFonts w:ascii="Arial Narrow" w:hAnsi="Arial Narrow" w:cs="Arial"/>
        </w:rPr>
        <w:tab/>
        <w:t>liczba punktów odpowiadająca procentowemu wynikowi pisemnego egzaminu maturalnego z języka obcego nowożytnego na poziomie podstawowym; w przypadku zdawania egzaminu z dwóch języków wybierany jest wynik korzystniejszy dla kandydata,</w:t>
      </w:r>
    </w:p>
    <w:p w:rsidR="00A91D12" w:rsidRPr="00062C67" w:rsidRDefault="00A91D12" w:rsidP="00A91D12">
      <w:pPr>
        <w:autoSpaceDE w:val="0"/>
        <w:autoSpaceDN w:val="0"/>
        <w:adjustRightInd w:val="0"/>
        <w:spacing w:after="0" w:line="240" w:lineRule="auto"/>
        <w:ind w:left="1418" w:hanging="709"/>
        <w:rPr>
          <w:rFonts w:ascii="Arial Narrow" w:hAnsi="Arial Narrow" w:cs="Arial"/>
        </w:rPr>
      </w:pPr>
      <w:r w:rsidRPr="00062C67">
        <w:rPr>
          <w:rFonts w:ascii="Arial Narrow" w:hAnsi="Arial Narrow" w:cs="Arial"/>
        </w:rPr>
        <w:t>M = M</w:t>
      </w:r>
      <w:r w:rsidRPr="00062C67">
        <w:rPr>
          <w:rFonts w:ascii="Arial Narrow" w:hAnsi="Arial Narrow" w:cs="Arial"/>
          <w:vertAlign w:val="subscript"/>
        </w:rPr>
        <w:t>PODST</w:t>
      </w:r>
      <w:r w:rsidRPr="00062C67">
        <w:rPr>
          <w:rFonts w:ascii="Arial Narrow" w:hAnsi="Arial Narrow" w:cs="Arial"/>
        </w:rPr>
        <w:t xml:space="preserve"> + M</w:t>
      </w:r>
      <w:r w:rsidRPr="00062C67">
        <w:rPr>
          <w:rFonts w:ascii="Arial Narrow" w:hAnsi="Arial Narrow" w:cs="Arial"/>
          <w:vertAlign w:val="subscript"/>
        </w:rPr>
        <w:t>ROZ</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M</w:t>
      </w:r>
      <w:r w:rsidRPr="00062C67">
        <w:rPr>
          <w:rFonts w:ascii="Arial Narrow" w:hAnsi="Arial Narrow" w:cs="Arial"/>
          <w:vertAlign w:val="subscript"/>
        </w:rPr>
        <w:t>PODST</w:t>
      </w:r>
      <w:r w:rsidRPr="00062C67">
        <w:rPr>
          <w:rFonts w:ascii="Arial Narrow" w:hAnsi="Arial Narrow" w:cs="Arial"/>
          <w:vertAlign w:val="subscript"/>
        </w:rPr>
        <w:tab/>
      </w:r>
      <w:r w:rsidRPr="00062C67">
        <w:rPr>
          <w:rFonts w:ascii="Arial Narrow" w:hAnsi="Arial Narrow" w:cs="Arial"/>
        </w:rPr>
        <w:t>liczba punktów odpowiadająca procentowemu wynikowi egzaminu maturalnego z matematyki na p</w:t>
      </w:r>
      <w:r w:rsidRPr="00062C67">
        <w:rPr>
          <w:rFonts w:ascii="Arial Narrow" w:hAnsi="Arial Narrow" w:cs="Arial"/>
        </w:rPr>
        <w:t>o</w:t>
      </w:r>
      <w:r w:rsidRPr="00062C67">
        <w:rPr>
          <w:rFonts w:ascii="Arial Narrow" w:hAnsi="Arial Narrow" w:cs="Arial"/>
        </w:rPr>
        <w:t>ziomie podstawowym (0 – w przypadku niezdawania egzaminu),</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M</w:t>
      </w:r>
      <w:r w:rsidRPr="00062C67">
        <w:rPr>
          <w:rFonts w:ascii="Arial Narrow" w:hAnsi="Arial Narrow" w:cs="Arial"/>
          <w:vertAlign w:val="subscript"/>
        </w:rPr>
        <w:t>ROZ</w:t>
      </w:r>
      <w:r w:rsidRPr="00062C67">
        <w:rPr>
          <w:rFonts w:ascii="Arial Narrow" w:hAnsi="Arial Narrow" w:cs="Arial"/>
          <w:vertAlign w:val="subscript"/>
        </w:rPr>
        <w:tab/>
      </w:r>
      <w:r w:rsidRPr="00062C67">
        <w:rPr>
          <w:rFonts w:ascii="Arial Narrow" w:hAnsi="Arial Narrow" w:cs="Arial"/>
        </w:rPr>
        <w:t>liczba punktów odpowiadająca procentowemu wynikowi egzaminu maturalnego z matematyki na p</w:t>
      </w:r>
      <w:r w:rsidRPr="00062C67">
        <w:rPr>
          <w:rFonts w:ascii="Arial Narrow" w:hAnsi="Arial Narrow" w:cs="Arial"/>
        </w:rPr>
        <w:t>o</w:t>
      </w:r>
      <w:r w:rsidRPr="00062C67">
        <w:rPr>
          <w:rFonts w:ascii="Arial Narrow" w:hAnsi="Arial Narrow" w:cs="Arial"/>
        </w:rPr>
        <w:t>ziomie rozszerzonym (0 – w przypadku niezdawania egzaminu),</w:t>
      </w:r>
    </w:p>
    <w:p w:rsidR="00A91D12" w:rsidRPr="00062C67" w:rsidRDefault="00A91D12" w:rsidP="00A91D12">
      <w:pPr>
        <w:autoSpaceDE w:val="0"/>
        <w:autoSpaceDN w:val="0"/>
        <w:adjustRightInd w:val="0"/>
        <w:spacing w:after="0" w:line="240" w:lineRule="auto"/>
        <w:ind w:left="1418" w:hanging="709"/>
        <w:rPr>
          <w:rFonts w:ascii="Arial Narrow" w:hAnsi="Arial Narrow" w:cs="Arial"/>
        </w:rPr>
      </w:pPr>
      <w:r w:rsidRPr="00062C67">
        <w:rPr>
          <w:rFonts w:ascii="Arial Narrow" w:hAnsi="Arial Narrow" w:cs="Arial"/>
        </w:rPr>
        <w:t>Z = Z</w:t>
      </w:r>
      <w:r w:rsidRPr="00062C67">
        <w:rPr>
          <w:rFonts w:ascii="Arial Narrow" w:hAnsi="Arial Narrow" w:cs="Arial"/>
          <w:vertAlign w:val="subscript"/>
        </w:rPr>
        <w:t>PODST</w:t>
      </w:r>
      <w:r w:rsidRPr="00062C67">
        <w:rPr>
          <w:rFonts w:ascii="Arial Narrow" w:hAnsi="Arial Narrow" w:cs="Arial"/>
        </w:rPr>
        <w:t xml:space="preserve"> + Z</w:t>
      </w:r>
      <w:r w:rsidRPr="00062C67">
        <w:rPr>
          <w:rFonts w:ascii="Arial Narrow" w:hAnsi="Arial Narrow" w:cs="Arial"/>
          <w:vertAlign w:val="subscript"/>
        </w:rPr>
        <w:t>ROZ</w:t>
      </w:r>
    </w:p>
    <w:p w:rsidR="00A91D12" w:rsidRPr="00062C67" w:rsidRDefault="00A91D12" w:rsidP="00A91D12">
      <w:pPr>
        <w:spacing w:after="0" w:line="240" w:lineRule="auto"/>
        <w:ind w:left="1418" w:hanging="709"/>
        <w:jc w:val="both"/>
        <w:rPr>
          <w:rFonts w:ascii="Arial Narrow" w:hAnsi="Arial Narrow" w:cs="Arial"/>
        </w:rPr>
      </w:pPr>
      <w:r w:rsidRPr="00062C67">
        <w:rPr>
          <w:rFonts w:ascii="Arial Narrow" w:hAnsi="Arial Narrow" w:cs="Arial"/>
        </w:rPr>
        <w:t>Z</w:t>
      </w:r>
      <w:r w:rsidRPr="00062C67">
        <w:rPr>
          <w:rFonts w:ascii="Arial Narrow" w:hAnsi="Arial Narrow" w:cs="Arial"/>
          <w:vertAlign w:val="subscript"/>
        </w:rPr>
        <w:t>PODST</w:t>
      </w:r>
      <w:r w:rsidRPr="00062C67">
        <w:rPr>
          <w:rFonts w:ascii="Arial Narrow" w:hAnsi="Arial Narrow" w:cs="Arial"/>
        </w:rPr>
        <w:tab/>
        <w:t>liczba punktów odpowiadająca procentowemu wynikowi egzaminu maturalnego z biologii, chemii, fiz</w:t>
      </w:r>
      <w:r w:rsidRPr="00062C67">
        <w:rPr>
          <w:rFonts w:ascii="Arial Narrow" w:hAnsi="Arial Narrow" w:cs="Arial"/>
        </w:rPr>
        <w:t>y</w:t>
      </w:r>
      <w:r w:rsidRPr="00062C67">
        <w:rPr>
          <w:rFonts w:ascii="Arial Narrow" w:hAnsi="Arial Narrow" w:cs="Arial"/>
        </w:rPr>
        <w:t xml:space="preserve">ki/fizyki i astronomii, geografii lub informatyki na poziomie podstawowym (wynik korzystniejszy dla </w:t>
      </w:r>
      <w:r w:rsidRPr="00062C67">
        <w:rPr>
          <w:rFonts w:ascii="Arial Narrow" w:hAnsi="Arial Narrow" w:cs="Arial"/>
        </w:rPr>
        <w:lastRenderedPageBreak/>
        <w:t>kandydata z uwzględnieniem, że Z</w:t>
      </w:r>
      <w:r w:rsidRPr="00062C67">
        <w:rPr>
          <w:rFonts w:ascii="Arial Narrow" w:hAnsi="Arial Narrow" w:cs="Arial"/>
          <w:vertAlign w:val="subscript"/>
        </w:rPr>
        <w:t>ROZ</w:t>
      </w:r>
      <w:r w:rsidRPr="00062C67">
        <w:rPr>
          <w:rFonts w:ascii="Arial Narrow" w:hAnsi="Arial Narrow" w:cs="Arial"/>
        </w:rPr>
        <w:t xml:space="preserve"> odnosi się do tego samego przedmiotu; 0 – w przypadku ni</w:t>
      </w:r>
      <w:r w:rsidRPr="00062C67">
        <w:rPr>
          <w:rFonts w:ascii="Arial Narrow" w:hAnsi="Arial Narrow" w:cs="Arial"/>
        </w:rPr>
        <w:t>e</w:t>
      </w:r>
      <w:r w:rsidRPr="00062C67">
        <w:rPr>
          <w:rFonts w:ascii="Arial Narrow" w:hAnsi="Arial Narrow" w:cs="Arial"/>
        </w:rPr>
        <w:t>zdawania egzaminu z żadnego z tych przedmiotów),</w:t>
      </w:r>
    </w:p>
    <w:p w:rsidR="00A91D12" w:rsidRPr="00062C67" w:rsidRDefault="00A91D12" w:rsidP="00A91D12">
      <w:pPr>
        <w:pStyle w:val="Akapitzlist"/>
        <w:spacing w:after="0" w:line="240" w:lineRule="auto"/>
        <w:ind w:left="1418" w:hanging="709"/>
        <w:jc w:val="both"/>
        <w:rPr>
          <w:rFonts w:ascii="Arial Narrow" w:hAnsi="Arial Narrow"/>
          <w:shd w:val="clear" w:color="auto" w:fill="F5F5F5"/>
        </w:rPr>
      </w:pPr>
      <w:r w:rsidRPr="00062C67">
        <w:rPr>
          <w:rFonts w:ascii="Arial Narrow" w:hAnsi="Arial Narrow" w:cs="Arial"/>
        </w:rPr>
        <w:t>Z</w:t>
      </w:r>
      <w:r w:rsidRPr="00062C67">
        <w:rPr>
          <w:rFonts w:ascii="Arial Narrow" w:hAnsi="Arial Narrow" w:cs="Arial"/>
          <w:vertAlign w:val="subscript"/>
        </w:rPr>
        <w:t>ROZ</w:t>
      </w:r>
      <w:r w:rsidRPr="00062C67">
        <w:rPr>
          <w:rFonts w:ascii="Arial Narrow" w:hAnsi="Arial Narrow" w:cs="Arial"/>
        </w:rPr>
        <w:tab/>
        <w:t>liczba punktów odpowiadająca procentowemu wynikowi egzaminu maturalnego z biologii, chemii, fiz</w:t>
      </w:r>
      <w:r w:rsidRPr="00062C67">
        <w:rPr>
          <w:rFonts w:ascii="Arial Narrow" w:hAnsi="Arial Narrow" w:cs="Arial"/>
        </w:rPr>
        <w:t>y</w:t>
      </w:r>
      <w:r w:rsidRPr="00062C67">
        <w:rPr>
          <w:rFonts w:ascii="Arial Narrow" w:hAnsi="Arial Narrow" w:cs="Arial"/>
        </w:rPr>
        <w:t>ki/fizyki i astronomii, geografii lub informatyki na poziomie rozszerzonym (wynik korzystniejszy dla kandydata z uwzględnieniem, że Z</w:t>
      </w:r>
      <w:r w:rsidRPr="00062C67">
        <w:rPr>
          <w:rFonts w:ascii="Arial Narrow" w:hAnsi="Arial Narrow" w:cs="Arial"/>
          <w:vertAlign w:val="subscript"/>
        </w:rPr>
        <w:t>PODST</w:t>
      </w:r>
      <w:r w:rsidRPr="00062C67">
        <w:rPr>
          <w:rFonts w:ascii="Arial Narrow" w:hAnsi="Arial Narrow" w:cs="Arial"/>
        </w:rPr>
        <w:t xml:space="preserve"> odnosi się do tego samego przedmiotu; 0 – w przypadku ni</w:t>
      </w:r>
      <w:r w:rsidRPr="00062C67">
        <w:rPr>
          <w:rFonts w:ascii="Arial Narrow" w:hAnsi="Arial Narrow" w:cs="Arial"/>
        </w:rPr>
        <w:t>e</w:t>
      </w:r>
      <w:r w:rsidRPr="00062C67">
        <w:rPr>
          <w:rFonts w:ascii="Arial Narrow" w:hAnsi="Arial Narrow" w:cs="Arial"/>
        </w:rPr>
        <w:t>zdawania egzaminu z żadnego z tych przedmiotów).</w:t>
      </w:r>
    </w:p>
    <w:p w:rsidR="00A91D12" w:rsidRPr="00062C67" w:rsidRDefault="00A91D12" w:rsidP="00A91D12">
      <w:pPr>
        <w:pStyle w:val="Akapitzlist"/>
        <w:numPr>
          <w:ilvl w:val="0"/>
          <w:numId w:val="34"/>
        </w:numPr>
        <w:spacing w:after="0" w:line="240" w:lineRule="auto"/>
        <w:ind w:left="709" w:hanging="284"/>
        <w:jc w:val="both"/>
        <w:rPr>
          <w:rFonts w:ascii="Arial Narrow" w:hAnsi="Arial Narrow" w:cs="Arial"/>
        </w:rPr>
      </w:pPr>
      <w:r w:rsidRPr="00062C67">
        <w:rPr>
          <w:rFonts w:ascii="Arial Narrow" w:hAnsi="Arial Narrow" w:cs="Arial"/>
        </w:rPr>
        <w:t>Oznaczenia dla starej matury:</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J</w:t>
      </w:r>
      <w:r w:rsidRPr="00062C67">
        <w:rPr>
          <w:rFonts w:ascii="Arial Narrow" w:hAnsi="Arial Narrow" w:cs="Arial"/>
          <w:vertAlign w:val="subscript"/>
        </w:rPr>
        <w:t>P</w:t>
      </w:r>
      <w:r w:rsidRPr="00062C67">
        <w:rPr>
          <w:rFonts w:ascii="Arial Narrow" w:hAnsi="Arial Narrow" w:cs="Arial"/>
        </w:rPr>
        <w:tab/>
        <w:t>liczba punktów przeliczeniowych za najwyższą na świadectwie dojrzałości ocenę z języka polskiego,</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J</w:t>
      </w:r>
      <w:r w:rsidRPr="00062C67">
        <w:rPr>
          <w:rFonts w:ascii="Arial Narrow" w:hAnsi="Arial Narrow" w:cs="Arial"/>
          <w:vertAlign w:val="subscript"/>
        </w:rPr>
        <w:t>O</w:t>
      </w:r>
      <w:r w:rsidRPr="00062C67">
        <w:rPr>
          <w:rFonts w:ascii="Arial Narrow" w:hAnsi="Arial Narrow" w:cs="Arial"/>
        </w:rPr>
        <w:tab/>
        <w:t>liczba punktów przeliczeniowych za najwyższą na świadectwie dojrzałości ocenę z języka obcego (w przypadku kandydatów legitymujących się dwustronicowym świadectwem dojrzałości – za najwyższą ocenę z dwóch świadectw: dojrzałości oraz ukończenia szkoły średniej); dla kandydatów zwolnionych z egzaminu dojrzałości, tzn. laureatów i finalistów olimpiad z języków obcych oraz kandydatów posi</w:t>
      </w:r>
      <w:r w:rsidRPr="00062C67">
        <w:rPr>
          <w:rFonts w:ascii="Arial Narrow" w:hAnsi="Arial Narrow" w:cs="Arial"/>
        </w:rPr>
        <w:t>a</w:t>
      </w:r>
      <w:r w:rsidRPr="00062C67">
        <w:rPr>
          <w:rFonts w:ascii="Arial Narrow" w:hAnsi="Arial Narrow" w:cs="Arial"/>
        </w:rPr>
        <w:t>dających odpowiednie certyfikaty językowe, a także dla absolwentów szkół lub oddziałów dwujęzyc</w:t>
      </w:r>
      <w:r w:rsidRPr="00062C67">
        <w:rPr>
          <w:rFonts w:ascii="Arial Narrow" w:hAnsi="Arial Narrow" w:cs="Arial"/>
        </w:rPr>
        <w:t>z</w:t>
      </w:r>
      <w:r w:rsidRPr="00062C67">
        <w:rPr>
          <w:rFonts w:ascii="Arial Narrow" w:hAnsi="Arial Narrow" w:cs="Arial"/>
        </w:rPr>
        <w:t>nych, J</w:t>
      </w:r>
      <w:r w:rsidRPr="00062C67">
        <w:rPr>
          <w:rFonts w:ascii="Arial Narrow" w:hAnsi="Arial Narrow" w:cs="Arial"/>
          <w:vertAlign w:val="subscript"/>
        </w:rPr>
        <w:t>O</w:t>
      </w:r>
      <w:r w:rsidRPr="00062C67">
        <w:rPr>
          <w:rFonts w:ascii="Arial Narrow" w:hAnsi="Arial Narrow" w:cs="Arial"/>
        </w:rPr>
        <w:t xml:space="preserve"> = 100,</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M</w:t>
      </w:r>
      <w:r w:rsidRPr="00062C67">
        <w:rPr>
          <w:rFonts w:ascii="Arial Narrow" w:hAnsi="Arial Narrow" w:cs="Arial"/>
        </w:rPr>
        <w:tab/>
        <w:t>podwojona liczba punktów przeliczeniowych za ocenę z pisemnego egzaminu dojrzałości z matemat</w:t>
      </w:r>
      <w:r w:rsidRPr="00062C67">
        <w:rPr>
          <w:rFonts w:ascii="Arial Narrow" w:hAnsi="Arial Narrow" w:cs="Arial"/>
        </w:rPr>
        <w:t>y</w:t>
      </w:r>
      <w:r w:rsidRPr="00062C67">
        <w:rPr>
          <w:rFonts w:ascii="Arial Narrow" w:hAnsi="Arial Narrow" w:cs="Arial"/>
        </w:rPr>
        <w:t>ki (dla kandydatów, którzy nie zdawali egzaminu pisemnego z matematyki M = 0),</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Z</w:t>
      </w:r>
      <w:r w:rsidRPr="00062C67">
        <w:rPr>
          <w:rFonts w:ascii="Arial Narrow" w:hAnsi="Arial Narrow" w:cs="Arial"/>
        </w:rPr>
        <w:tab/>
        <w:t>podwojona liczba punktów przeliczeniowych za ocenę z egzaminu dojrzałości z biologii, chemii, fizyki, geografii lub informatyki. Uwzględnia się wynik korzystniejszy dla kandydata, a w przypadku kandyd</w:t>
      </w:r>
      <w:r w:rsidRPr="00062C67">
        <w:rPr>
          <w:rFonts w:ascii="Arial Narrow" w:hAnsi="Arial Narrow" w:cs="Arial"/>
        </w:rPr>
        <w:t>a</w:t>
      </w:r>
      <w:r w:rsidRPr="00062C67">
        <w:rPr>
          <w:rFonts w:ascii="Arial Narrow" w:hAnsi="Arial Narrow" w:cs="Arial"/>
        </w:rPr>
        <w:t>tów, którzy nie zdawali egzaminu z żadnego z tych przedmiotów Z = 0.</w:t>
      </w:r>
    </w:p>
    <w:p w:rsidR="00A91D12" w:rsidRPr="00062C67" w:rsidRDefault="00A91D12" w:rsidP="00A91D12">
      <w:pPr>
        <w:widowControl w:val="0"/>
        <w:spacing w:after="0" w:line="240" w:lineRule="auto"/>
        <w:ind w:left="993"/>
        <w:jc w:val="both"/>
        <w:rPr>
          <w:rFonts w:ascii="Arial Narrow" w:hAnsi="Arial Narrow" w:cs="Arial"/>
        </w:rPr>
      </w:pPr>
      <w:r w:rsidRPr="00062C67">
        <w:rPr>
          <w:rFonts w:ascii="Arial Narrow" w:hAnsi="Arial Narrow" w:cs="Arial"/>
        </w:rPr>
        <w:t>Oceny na świadectwie transformuje się na punkty przeliczeniowe następująco:</w:t>
      </w:r>
    </w:p>
    <w:p w:rsidR="00A91D12" w:rsidRPr="00062C67" w:rsidRDefault="00A91D12" w:rsidP="00A91D12">
      <w:pPr>
        <w:pStyle w:val="Akapitzlist"/>
        <w:numPr>
          <w:ilvl w:val="0"/>
          <w:numId w:val="34"/>
        </w:numPr>
        <w:spacing w:after="0" w:line="240" w:lineRule="auto"/>
        <w:ind w:left="1276" w:hanging="283"/>
        <w:jc w:val="both"/>
        <w:rPr>
          <w:rFonts w:ascii="Arial Narrow" w:hAnsi="Arial Narrow" w:cs="Arial"/>
        </w:rPr>
      </w:pPr>
      <w:proofErr w:type="gramStart"/>
      <w:r w:rsidRPr="00062C67">
        <w:rPr>
          <w:rFonts w:ascii="Arial Narrow" w:hAnsi="Arial Narrow" w:cs="Arial"/>
        </w:rPr>
        <w:t>dla</w:t>
      </w:r>
      <w:proofErr w:type="gramEnd"/>
      <w:r w:rsidRPr="00062C67">
        <w:rPr>
          <w:rFonts w:ascii="Arial Narrow" w:hAnsi="Arial Narrow" w:cs="Arial"/>
        </w:rPr>
        <w:t xml:space="preserve"> sześciostopniowej skali ocen:</w:t>
      </w:r>
    </w:p>
    <w:p w:rsidR="00A91D12" w:rsidRPr="00062C67" w:rsidRDefault="00A91D12" w:rsidP="00A91D12">
      <w:pPr>
        <w:pStyle w:val="Akapitzlist"/>
        <w:numPr>
          <w:ilvl w:val="0"/>
          <w:numId w:val="32"/>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celujący </w:t>
      </w:r>
      <w:r w:rsidRPr="00062C67">
        <w:rPr>
          <w:rFonts w:ascii="Arial Narrow" w:hAnsi="Arial Narrow" w:cs="Arial"/>
        </w:rPr>
        <w:tab/>
        <w:t xml:space="preserve"> – 100,</w:t>
      </w:r>
    </w:p>
    <w:p w:rsidR="00A91D12" w:rsidRPr="00062C67" w:rsidRDefault="00A91D12" w:rsidP="00A91D12">
      <w:pPr>
        <w:pStyle w:val="Akapitzlist"/>
        <w:numPr>
          <w:ilvl w:val="0"/>
          <w:numId w:val="32"/>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bardzo dobry </w:t>
      </w:r>
      <w:r w:rsidRPr="00062C67">
        <w:rPr>
          <w:rFonts w:ascii="Arial Narrow" w:hAnsi="Arial Narrow" w:cs="Arial"/>
        </w:rPr>
        <w:tab/>
        <w:t xml:space="preserve"> –   85,</w:t>
      </w:r>
    </w:p>
    <w:p w:rsidR="00A91D12" w:rsidRPr="00062C67" w:rsidRDefault="00A91D12" w:rsidP="00A91D12">
      <w:pPr>
        <w:pStyle w:val="Akapitzlist"/>
        <w:numPr>
          <w:ilvl w:val="0"/>
          <w:numId w:val="32"/>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dobry</w:t>
      </w:r>
      <w:r w:rsidRPr="00062C67">
        <w:rPr>
          <w:rFonts w:ascii="Arial Narrow" w:hAnsi="Arial Narrow" w:cs="Arial"/>
        </w:rPr>
        <w:tab/>
      </w:r>
      <w:r w:rsidRPr="00062C67">
        <w:rPr>
          <w:rFonts w:ascii="Arial Narrow" w:hAnsi="Arial Narrow" w:cs="Arial"/>
        </w:rPr>
        <w:tab/>
        <w:t xml:space="preserve"> –   70,</w:t>
      </w:r>
    </w:p>
    <w:p w:rsidR="00A91D12" w:rsidRPr="00062C67" w:rsidRDefault="00A91D12" w:rsidP="00A91D12">
      <w:pPr>
        <w:pStyle w:val="Akapitzlist"/>
        <w:numPr>
          <w:ilvl w:val="0"/>
          <w:numId w:val="32"/>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dostateczny</w:t>
      </w:r>
      <w:r w:rsidRPr="00062C67">
        <w:rPr>
          <w:rFonts w:ascii="Arial Narrow" w:hAnsi="Arial Narrow" w:cs="Arial"/>
        </w:rPr>
        <w:tab/>
        <w:t xml:space="preserve"> –   50,</w:t>
      </w:r>
    </w:p>
    <w:p w:rsidR="00A91D12" w:rsidRPr="00062C67" w:rsidRDefault="00A91D12" w:rsidP="00A91D12">
      <w:pPr>
        <w:pStyle w:val="Akapitzlist"/>
        <w:numPr>
          <w:ilvl w:val="0"/>
          <w:numId w:val="32"/>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dopuszczający</w:t>
      </w:r>
      <w:r w:rsidRPr="00062C67">
        <w:rPr>
          <w:rFonts w:ascii="Arial Narrow" w:hAnsi="Arial Narrow" w:cs="Arial"/>
        </w:rPr>
        <w:tab/>
        <w:t xml:space="preserve"> –   30,</w:t>
      </w:r>
    </w:p>
    <w:p w:rsidR="00A91D12" w:rsidRPr="00062C67" w:rsidRDefault="00A91D12" w:rsidP="00A91D12">
      <w:pPr>
        <w:pStyle w:val="Akapitzlist"/>
        <w:numPr>
          <w:ilvl w:val="0"/>
          <w:numId w:val="34"/>
        </w:numPr>
        <w:spacing w:after="0" w:line="240" w:lineRule="auto"/>
        <w:ind w:left="1276" w:hanging="283"/>
        <w:jc w:val="both"/>
        <w:rPr>
          <w:rFonts w:ascii="Arial Narrow" w:hAnsi="Arial Narrow" w:cs="Arial"/>
        </w:rPr>
      </w:pPr>
      <w:proofErr w:type="gramStart"/>
      <w:r w:rsidRPr="00062C67">
        <w:rPr>
          <w:rFonts w:ascii="Arial Narrow" w:hAnsi="Arial Narrow" w:cs="Arial"/>
        </w:rPr>
        <w:t>dla</w:t>
      </w:r>
      <w:proofErr w:type="gramEnd"/>
      <w:r w:rsidRPr="00062C67">
        <w:rPr>
          <w:rFonts w:ascii="Arial Narrow" w:hAnsi="Arial Narrow" w:cs="Arial"/>
        </w:rPr>
        <w:t xml:space="preserve"> czterostopniowej skali ocen:</w:t>
      </w:r>
    </w:p>
    <w:p w:rsidR="00A91D12" w:rsidRPr="00062C67" w:rsidRDefault="00A91D12" w:rsidP="00A91D12">
      <w:pPr>
        <w:pStyle w:val="Akapitzlist"/>
        <w:numPr>
          <w:ilvl w:val="0"/>
          <w:numId w:val="33"/>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bardzo dobry</w:t>
      </w:r>
      <w:r w:rsidRPr="00062C67">
        <w:rPr>
          <w:rFonts w:ascii="Arial Narrow" w:hAnsi="Arial Narrow" w:cs="Arial"/>
        </w:rPr>
        <w:tab/>
        <w:t xml:space="preserve"> – 100,</w:t>
      </w:r>
    </w:p>
    <w:p w:rsidR="00A91D12" w:rsidRPr="00062C67" w:rsidRDefault="00A91D12" w:rsidP="00A91D12">
      <w:pPr>
        <w:pStyle w:val="Akapitzlist"/>
        <w:numPr>
          <w:ilvl w:val="0"/>
          <w:numId w:val="33"/>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dobry</w:t>
      </w:r>
      <w:r w:rsidRPr="00062C67">
        <w:rPr>
          <w:rFonts w:ascii="Arial Narrow" w:hAnsi="Arial Narrow" w:cs="Arial"/>
        </w:rPr>
        <w:tab/>
      </w:r>
      <w:r w:rsidRPr="00062C67">
        <w:rPr>
          <w:rFonts w:ascii="Arial Narrow" w:hAnsi="Arial Narrow" w:cs="Arial"/>
        </w:rPr>
        <w:tab/>
        <w:t xml:space="preserve"> –   70,</w:t>
      </w:r>
    </w:p>
    <w:p w:rsidR="00A91D12" w:rsidRPr="00062C67" w:rsidRDefault="00A91D12" w:rsidP="00A91D12">
      <w:pPr>
        <w:pStyle w:val="Akapitzlist"/>
        <w:numPr>
          <w:ilvl w:val="0"/>
          <w:numId w:val="33"/>
        </w:numPr>
        <w:spacing w:after="0" w:line="240" w:lineRule="auto"/>
        <w:ind w:left="1560" w:hanging="284"/>
        <w:rPr>
          <w:rFonts w:ascii="Arial Narrow" w:hAnsi="Arial Narrow" w:cs="Arial"/>
        </w:rPr>
      </w:pPr>
      <w:proofErr w:type="gramStart"/>
      <w:r w:rsidRPr="00062C67">
        <w:rPr>
          <w:rFonts w:ascii="Arial Narrow" w:hAnsi="Arial Narrow" w:cs="Arial"/>
        </w:rPr>
        <w:t>stopień</w:t>
      </w:r>
      <w:proofErr w:type="gramEnd"/>
      <w:r w:rsidRPr="00062C67">
        <w:rPr>
          <w:rFonts w:ascii="Arial Narrow" w:hAnsi="Arial Narrow" w:cs="Arial"/>
        </w:rPr>
        <w:t xml:space="preserve"> dostateczny</w:t>
      </w:r>
      <w:r w:rsidRPr="00062C67">
        <w:rPr>
          <w:rFonts w:ascii="Arial Narrow" w:hAnsi="Arial Narrow" w:cs="Arial"/>
        </w:rPr>
        <w:tab/>
        <w:t xml:space="preserve"> –   30.</w:t>
      </w:r>
    </w:p>
    <w:p w:rsidR="00A91D12" w:rsidRPr="00062C67" w:rsidRDefault="00A91D12" w:rsidP="00A91D12">
      <w:pPr>
        <w:pStyle w:val="Akapitzlist"/>
        <w:numPr>
          <w:ilvl w:val="0"/>
          <w:numId w:val="34"/>
        </w:numPr>
        <w:spacing w:after="0" w:line="240" w:lineRule="auto"/>
        <w:ind w:left="709" w:hanging="284"/>
        <w:jc w:val="both"/>
        <w:rPr>
          <w:rFonts w:ascii="Arial Narrow" w:hAnsi="Arial Narrow" w:cs="Arial"/>
        </w:rPr>
      </w:pPr>
      <w:r w:rsidRPr="00062C67">
        <w:rPr>
          <w:rFonts w:ascii="Arial Narrow" w:hAnsi="Arial Narrow" w:cs="Arial"/>
        </w:rPr>
        <w:t>Oznaczenia dla matury międzynarodowej (IB):</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J</w:t>
      </w:r>
      <w:r w:rsidRPr="00062C67">
        <w:rPr>
          <w:rFonts w:ascii="Arial Narrow" w:hAnsi="Arial Narrow" w:cs="Arial"/>
          <w:vertAlign w:val="subscript"/>
        </w:rPr>
        <w:t>P</w:t>
      </w:r>
      <w:r w:rsidRPr="00062C67">
        <w:rPr>
          <w:rFonts w:ascii="Arial Narrow" w:hAnsi="Arial Narrow" w:cs="Arial"/>
        </w:rPr>
        <w:tab/>
        <w:t>liczba punktów przeliczeniowych za punkty uzyskane na egzaminie IB z języka polskiego (maksimum 100), a w przypadku niezdawania matury z języka polskiego wpisuje się wynik z języka grupy A,</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J</w:t>
      </w:r>
      <w:r w:rsidRPr="00062C67">
        <w:rPr>
          <w:rFonts w:ascii="Arial Narrow" w:hAnsi="Arial Narrow" w:cs="Arial"/>
          <w:vertAlign w:val="subscript"/>
        </w:rPr>
        <w:t>O</w:t>
      </w:r>
      <w:r w:rsidRPr="00062C67">
        <w:rPr>
          <w:rFonts w:ascii="Arial Narrow" w:hAnsi="Arial Narrow" w:cs="Arial"/>
        </w:rPr>
        <w:t xml:space="preserve"> = 100,</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M</w:t>
      </w:r>
      <w:r w:rsidRPr="00062C67">
        <w:rPr>
          <w:rFonts w:ascii="Arial Narrow" w:hAnsi="Arial Narrow" w:cs="Arial"/>
        </w:rPr>
        <w:tab/>
        <w:t>liczba punktów przeliczeniowych za punkty uzyskane na egzaminie IB z matematyki,</w:t>
      </w:r>
    </w:p>
    <w:p w:rsidR="00A91D12" w:rsidRPr="00062C67" w:rsidRDefault="00A91D12" w:rsidP="00A91D12">
      <w:pPr>
        <w:pStyle w:val="Akapitzlist"/>
        <w:spacing w:after="0" w:line="240" w:lineRule="auto"/>
        <w:ind w:left="1418" w:hanging="709"/>
        <w:jc w:val="both"/>
        <w:rPr>
          <w:rFonts w:ascii="Arial Narrow" w:hAnsi="Arial Narrow" w:cs="Arial"/>
        </w:rPr>
      </w:pPr>
      <w:r w:rsidRPr="00062C67">
        <w:rPr>
          <w:rFonts w:ascii="Arial Narrow" w:hAnsi="Arial Narrow" w:cs="Arial"/>
        </w:rPr>
        <w:t>Z</w:t>
      </w:r>
      <w:r w:rsidRPr="00062C67">
        <w:rPr>
          <w:rFonts w:ascii="Arial Narrow" w:hAnsi="Arial Narrow" w:cs="Arial"/>
        </w:rPr>
        <w:tab/>
        <w:t>liczba punktów przeliczeniowych za punkty uzyskane na egzaminie IB z biologii, chemii, fizyki, geogr</w:t>
      </w:r>
      <w:r w:rsidRPr="00062C67">
        <w:rPr>
          <w:rFonts w:ascii="Arial Narrow" w:hAnsi="Arial Narrow" w:cs="Arial"/>
        </w:rPr>
        <w:t>a</w:t>
      </w:r>
      <w:r w:rsidRPr="00062C67">
        <w:rPr>
          <w:rFonts w:ascii="Arial Narrow" w:hAnsi="Arial Narrow" w:cs="Arial"/>
        </w:rPr>
        <w:t>fii lub informatyki. Uwzględnia się wynik korzystniejszy dla kandydata, a w przypadku kandydatów, kt</w:t>
      </w:r>
      <w:r w:rsidRPr="00062C67">
        <w:rPr>
          <w:rFonts w:ascii="Arial Narrow" w:hAnsi="Arial Narrow" w:cs="Arial"/>
        </w:rPr>
        <w:t>ó</w:t>
      </w:r>
      <w:r w:rsidRPr="00062C67">
        <w:rPr>
          <w:rFonts w:ascii="Arial Narrow" w:hAnsi="Arial Narrow" w:cs="Arial"/>
        </w:rPr>
        <w:t>rzy nie zdawali egzaminu z żadnego z tych przedmiotów Z = 0.</w:t>
      </w:r>
    </w:p>
    <w:p w:rsidR="00A91D12" w:rsidRPr="00062C67" w:rsidRDefault="00A91D12" w:rsidP="00A91D12">
      <w:pPr>
        <w:pStyle w:val="Akapitzlist"/>
        <w:spacing w:after="0" w:line="240" w:lineRule="auto"/>
        <w:ind w:left="1418" w:hanging="992"/>
        <w:jc w:val="both"/>
        <w:rPr>
          <w:rFonts w:ascii="Arial Narrow" w:hAnsi="Arial Narrow" w:cs="Arial"/>
          <w:shd w:val="clear" w:color="auto" w:fill="F5F5F5"/>
        </w:rPr>
      </w:pPr>
    </w:p>
    <w:p w:rsidR="00A91D12" w:rsidRPr="00062C67" w:rsidRDefault="00A91D12" w:rsidP="00A91D12">
      <w:pPr>
        <w:widowControl w:val="0"/>
        <w:tabs>
          <w:tab w:val="left" w:pos="357"/>
        </w:tabs>
        <w:spacing w:after="0" w:line="240" w:lineRule="auto"/>
        <w:ind w:left="357"/>
        <w:jc w:val="both"/>
        <w:rPr>
          <w:rFonts w:ascii="Arial Narrow" w:hAnsi="Arial Narrow" w:cs="Arial"/>
        </w:rPr>
      </w:pPr>
      <w:r w:rsidRPr="00062C67">
        <w:rPr>
          <w:rFonts w:ascii="Arial Narrow" w:hAnsi="Arial Narrow" w:cs="Arial"/>
        </w:rPr>
        <w:t>Punkty egzaminu IB transformuje się na punkty przeliczeniowe następująco:</w:t>
      </w:r>
    </w:p>
    <w:tbl>
      <w:tblPr>
        <w:tblStyle w:val="Tabela-Siatka"/>
        <w:tblW w:w="0" w:type="auto"/>
        <w:jc w:val="center"/>
        <w:tblLook w:val="04A0" w:firstRow="1" w:lastRow="0" w:firstColumn="1" w:lastColumn="0" w:noHBand="0" w:noVBand="1"/>
      </w:tblPr>
      <w:tblGrid>
        <w:gridCol w:w="2535"/>
        <w:gridCol w:w="2452"/>
        <w:gridCol w:w="2457"/>
      </w:tblGrid>
      <w:tr w:rsidR="00A91D12" w:rsidRPr="00062C67" w:rsidTr="00226790">
        <w:trPr>
          <w:jc w:val="center"/>
        </w:trPr>
        <w:tc>
          <w:tcPr>
            <w:tcW w:w="2535" w:type="dxa"/>
            <w:vMerge w:val="restart"/>
            <w:vAlign w:val="center"/>
          </w:tcPr>
          <w:p w:rsidR="00A91D12" w:rsidRPr="00062C67" w:rsidRDefault="00A91D12" w:rsidP="00A91D12">
            <w:pPr>
              <w:jc w:val="center"/>
              <w:rPr>
                <w:rFonts w:ascii="Arial Narrow" w:hAnsi="Arial Narrow" w:cs="Arial"/>
              </w:rPr>
            </w:pPr>
            <w:r w:rsidRPr="00062C67">
              <w:rPr>
                <w:rFonts w:ascii="Arial Narrow" w:hAnsi="Arial Narrow" w:cs="Arial"/>
              </w:rPr>
              <w:t>Liczba punktów IB</w:t>
            </w:r>
          </w:p>
        </w:tc>
        <w:tc>
          <w:tcPr>
            <w:tcW w:w="4909" w:type="dxa"/>
            <w:gridSpan w:val="2"/>
            <w:vAlign w:val="center"/>
          </w:tcPr>
          <w:p w:rsidR="00A91D12" w:rsidRPr="00062C67" w:rsidRDefault="00A91D12" w:rsidP="00A91D12">
            <w:pPr>
              <w:jc w:val="center"/>
              <w:rPr>
                <w:rFonts w:ascii="Arial Narrow" w:hAnsi="Arial Narrow" w:cs="Arial"/>
              </w:rPr>
            </w:pPr>
            <w:r w:rsidRPr="00062C67">
              <w:rPr>
                <w:rFonts w:ascii="Arial Narrow" w:hAnsi="Arial Narrow" w:cs="Arial"/>
              </w:rPr>
              <w:t>Poziom</w:t>
            </w:r>
          </w:p>
        </w:tc>
      </w:tr>
      <w:tr w:rsidR="00A91D12" w:rsidRPr="00062C67" w:rsidTr="00226790">
        <w:trPr>
          <w:jc w:val="center"/>
        </w:trPr>
        <w:tc>
          <w:tcPr>
            <w:tcW w:w="2535" w:type="dxa"/>
            <w:vMerge/>
            <w:vAlign w:val="center"/>
          </w:tcPr>
          <w:p w:rsidR="00A91D12" w:rsidRPr="00062C67" w:rsidRDefault="00A91D12" w:rsidP="00A91D12">
            <w:pPr>
              <w:jc w:val="center"/>
              <w:rPr>
                <w:rFonts w:ascii="Arial Narrow" w:hAnsi="Arial Narrow" w:cs="Arial"/>
              </w:rPr>
            </w:pPr>
          </w:p>
        </w:tc>
        <w:tc>
          <w:tcPr>
            <w:tcW w:w="2452"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Podstawowy</w:t>
            </w:r>
          </w:p>
        </w:tc>
        <w:tc>
          <w:tcPr>
            <w:tcW w:w="2457"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Rozszerzony</w:t>
            </w:r>
          </w:p>
        </w:tc>
      </w:tr>
      <w:tr w:rsidR="00A91D12" w:rsidRPr="00062C67" w:rsidTr="00226790">
        <w:trPr>
          <w:jc w:val="center"/>
        </w:trPr>
        <w:tc>
          <w:tcPr>
            <w:tcW w:w="2535"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7</w:t>
            </w:r>
          </w:p>
        </w:tc>
        <w:tc>
          <w:tcPr>
            <w:tcW w:w="2452"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100</w:t>
            </w:r>
          </w:p>
        </w:tc>
        <w:tc>
          <w:tcPr>
            <w:tcW w:w="2457"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200</w:t>
            </w:r>
          </w:p>
        </w:tc>
      </w:tr>
      <w:tr w:rsidR="00A91D12" w:rsidRPr="00062C67" w:rsidTr="00226790">
        <w:trPr>
          <w:jc w:val="center"/>
        </w:trPr>
        <w:tc>
          <w:tcPr>
            <w:tcW w:w="2535"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6</w:t>
            </w:r>
          </w:p>
        </w:tc>
        <w:tc>
          <w:tcPr>
            <w:tcW w:w="2452"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 xml:space="preserve">  85</w:t>
            </w:r>
          </w:p>
        </w:tc>
        <w:tc>
          <w:tcPr>
            <w:tcW w:w="2457"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185</w:t>
            </w:r>
          </w:p>
        </w:tc>
      </w:tr>
      <w:tr w:rsidR="00A91D12" w:rsidRPr="00062C67" w:rsidTr="00226790">
        <w:trPr>
          <w:jc w:val="center"/>
        </w:trPr>
        <w:tc>
          <w:tcPr>
            <w:tcW w:w="2535"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5</w:t>
            </w:r>
          </w:p>
        </w:tc>
        <w:tc>
          <w:tcPr>
            <w:tcW w:w="2452"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 xml:space="preserve">  70</w:t>
            </w:r>
          </w:p>
        </w:tc>
        <w:tc>
          <w:tcPr>
            <w:tcW w:w="2457"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170</w:t>
            </w:r>
          </w:p>
        </w:tc>
      </w:tr>
      <w:tr w:rsidR="00A91D12" w:rsidRPr="00062C67" w:rsidTr="00226790">
        <w:trPr>
          <w:jc w:val="center"/>
        </w:trPr>
        <w:tc>
          <w:tcPr>
            <w:tcW w:w="2535"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4</w:t>
            </w:r>
          </w:p>
        </w:tc>
        <w:tc>
          <w:tcPr>
            <w:tcW w:w="2452"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 xml:space="preserve">  55</w:t>
            </w:r>
          </w:p>
        </w:tc>
        <w:tc>
          <w:tcPr>
            <w:tcW w:w="2457"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155</w:t>
            </w:r>
          </w:p>
        </w:tc>
      </w:tr>
      <w:tr w:rsidR="00A91D12" w:rsidRPr="00062C67" w:rsidTr="00226790">
        <w:trPr>
          <w:jc w:val="center"/>
        </w:trPr>
        <w:tc>
          <w:tcPr>
            <w:tcW w:w="2535"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3</w:t>
            </w:r>
          </w:p>
        </w:tc>
        <w:tc>
          <w:tcPr>
            <w:tcW w:w="2452"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 xml:space="preserve">  40</w:t>
            </w:r>
          </w:p>
        </w:tc>
        <w:tc>
          <w:tcPr>
            <w:tcW w:w="2457"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140</w:t>
            </w:r>
          </w:p>
        </w:tc>
      </w:tr>
      <w:tr w:rsidR="00A91D12" w:rsidRPr="00062C67" w:rsidTr="00226790">
        <w:trPr>
          <w:jc w:val="center"/>
        </w:trPr>
        <w:tc>
          <w:tcPr>
            <w:tcW w:w="2535"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2</w:t>
            </w:r>
          </w:p>
        </w:tc>
        <w:tc>
          <w:tcPr>
            <w:tcW w:w="2452"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 xml:space="preserve">  30</w:t>
            </w:r>
          </w:p>
        </w:tc>
        <w:tc>
          <w:tcPr>
            <w:tcW w:w="2457" w:type="dxa"/>
            <w:vAlign w:val="center"/>
          </w:tcPr>
          <w:p w:rsidR="00A91D12" w:rsidRPr="00062C67" w:rsidRDefault="00A91D12" w:rsidP="00A91D12">
            <w:pPr>
              <w:jc w:val="center"/>
              <w:rPr>
                <w:rFonts w:ascii="Arial Narrow" w:hAnsi="Arial Narrow" w:cs="Arial"/>
              </w:rPr>
            </w:pPr>
            <w:r w:rsidRPr="00062C67">
              <w:rPr>
                <w:rFonts w:ascii="Arial Narrow" w:hAnsi="Arial Narrow" w:cs="Arial"/>
              </w:rPr>
              <w:t>130</w:t>
            </w:r>
          </w:p>
        </w:tc>
      </w:tr>
    </w:tbl>
    <w:p w:rsidR="00A91D12" w:rsidRPr="00062C67" w:rsidRDefault="00A91D12" w:rsidP="00A91D12">
      <w:pPr>
        <w:widowControl w:val="0"/>
        <w:tabs>
          <w:tab w:val="left" w:pos="357"/>
        </w:tabs>
        <w:spacing w:after="0" w:line="240" w:lineRule="auto"/>
        <w:ind w:left="357"/>
        <w:jc w:val="both"/>
        <w:rPr>
          <w:rFonts w:ascii="Arial Narrow" w:hAnsi="Arial Narrow" w:cs="Times New Roman"/>
        </w:rPr>
      </w:pPr>
    </w:p>
    <w:p w:rsidR="00F424AB" w:rsidRPr="00062C67" w:rsidRDefault="00F424AB" w:rsidP="00F424AB">
      <w:pPr>
        <w:widowControl w:val="0"/>
        <w:tabs>
          <w:tab w:val="left" w:pos="357"/>
        </w:tabs>
        <w:spacing w:after="0" w:line="240" w:lineRule="auto"/>
        <w:ind w:left="357"/>
        <w:jc w:val="both"/>
        <w:rPr>
          <w:rFonts w:ascii="Arial Narrow" w:hAnsi="Arial Narrow" w:cs="Times New Roman"/>
        </w:rPr>
      </w:pPr>
      <w:r w:rsidRPr="00062C67">
        <w:rPr>
          <w:rFonts w:ascii="Arial Narrow" w:hAnsi="Arial Narrow" w:cs="Times New Roman"/>
        </w:rPr>
        <w:t>Kariera po studiach:</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zatrudnienie</w:t>
      </w:r>
      <w:proofErr w:type="gramEnd"/>
      <w:r w:rsidRPr="00062C67">
        <w:rPr>
          <w:rFonts w:ascii="Arial Narrow" w:hAnsi="Arial Narrow" w:cs="Times New Roman"/>
        </w:rPr>
        <w:t xml:space="preserve"> w zakładach eksploatujących pojazdy różnego typu</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zatrudnienie</w:t>
      </w:r>
      <w:proofErr w:type="gramEnd"/>
      <w:r w:rsidRPr="00062C67">
        <w:rPr>
          <w:rFonts w:ascii="Arial Narrow" w:hAnsi="Arial Narrow" w:cs="Times New Roman"/>
        </w:rPr>
        <w:t xml:space="preserve"> w bazach transportowych przedsiębiorstw realizujących zadania szeroko pojętej logistyki, centrach logistycznych, przedsiębiorstwach zajmujących się sprzedażą i serwisem pojazdów oraz przewozem osób i t</w:t>
      </w:r>
      <w:r w:rsidRPr="00062C67">
        <w:rPr>
          <w:rFonts w:ascii="Arial Narrow" w:hAnsi="Arial Narrow" w:cs="Times New Roman"/>
        </w:rPr>
        <w:t>o</w:t>
      </w:r>
      <w:r w:rsidRPr="00062C67">
        <w:rPr>
          <w:rFonts w:ascii="Arial Narrow" w:hAnsi="Arial Narrow" w:cs="Times New Roman"/>
        </w:rPr>
        <w:t>warów w różnych działach gospodarki</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zatrudnienie</w:t>
      </w:r>
      <w:proofErr w:type="gramEnd"/>
      <w:r w:rsidRPr="00062C67">
        <w:rPr>
          <w:rFonts w:ascii="Arial Narrow" w:hAnsi="Arial Narrow" w:cs="Times New Roman"/>
        </w:rPr>
        <w:t xml:space="preserve"> w inspekcji transportu drogowego, w przedsiębiorstwach przewozu materiałów niebezpiecznych</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zarządzanie</w:t>
      </w:r>
      <w:proofErr w:type="gramEnd"/>
      <w:r w:rsidRPr="00062C67">
        <w:rPr>
          <w:rFonts w:ascii="Arial Narrow" w:hAnsi="Arial Narrow" w:cs="Times New Roman"/>
        </w:rPr>
        <w:t xml:space="preserve"> przedsiębiorstwami wykorzystującymi środki transportu drogowego i szynowego</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nadzór</w:t>
      </w:r>
      <w:proofErr w:type="gramEnd"/>
      <w:r w:rsidRPr="00062C67">
        <w:rPr>
          <w:rFonts w:ascii="Arial Narrow" w:hAnsi="Arial Narrow" w:cs="Times New Roman"/>
        </w:rPr>
        <w:t xml:space="preserve"> procesów eksploatacji instalacji niskociśnieniowych</w:t>
      </w:r>
    </w:p>
    <w:p w:rsidR="00F424AB" w:rsidRPr="00062C67" w:rsidRDefault="00F424AB" w:rsidP="00F424AB">
      <w:pPr>
        <w:pStyle w:val="Akapitzlist"/>
        <w:widowControl w:val="0"/>
        <w:numPr>
          <w:ilvl w:val="0"/>
          <w:numId w:val="30"/>
        </w:numPr>
        <w:spacing w:after="0" w:line="240" w:lineRule="auto"/>
        <w:ind w:left="709" w:hanging="283"/>
        <w:jc w:val="both"/>
        <w:rPr>
          <w:rFonts w:ascii="Arial Narrow" w:hAnsi="Arial Narrow" w:cs="Times New Roman"/>
        </w:rPr>
      </w:pPr>
      <w:proofErr w:type="gramStart"/>
      <w:r w:rsidRPr="00062C67">
        <w:rPr>
          <w:rFonts w:ascii="Arial Narrow" w:hAnsi="Arial Narrow" w:cs="Times New Roman"/>
        </w:rPr>
        <w:t>projektowanie</w:t>
      </w:r>
      <w:proofErr w:type="gramEnd"/>
      <w:r w:rsidRPr="00062C67">
        <w:rPr>
          <w:rFonts w:ascii="Arial Narrow" w:hAnsi="Arial Narrow" w:cs="Times New Roman"/>
        </w:rPr>
        <w:t xml:space="preserve"> systemów transportowych</w:t>
      </w:r>
    </w:p>
    <w:p w:rsidR="00F424AB" w:rsidRPr="00062C67" w:rsidRDefault="00F424AB" w:rsidP="00553411">
      <w:pPr>
        <w:widowControl w:val="0"/>
        <w:tabs>
          <w:tab w:val="left" w:pos="357"/>
        </w:tabs>
        <w:spacing w:after="0" w:line="240" w:lineRule="auto"/>
        <w:ind w:left="357"/>
        <w:jc w:val="both"/>
        <w:rPr>
          <w:rFonts w:ascii="Arial Narrow" w:hAnsi="Arial Narrow" w:cs="Times New Roman"/>
        </w:rPr>
      </w:pPr>
    </w:p>
    <w:p w:rsidR="00D96947" w:rsidRPr="00062C67" w:rsidRDefault="00D96947" w:rsidP="00B4025B">
      <w:pPr>
        <w:widowControl w:val="0"/>
        <w:spacing w:after="0" w:line="240" w:lineRule="auto"/>
        <w:ind w:left="426" w:hanging="426"/>
        <w:jc w:val="both"/>
        <w:rPr>
          <w:rFonts w:ascii="Arial Narrow" w:hAnsi="Arial Narrow" w:cs="Times New Roman"/>
          <w:sz w:val="16"/>
          <w:szCs w:val="16"/>
        </w:rPr>
      </w:pPr>
    </w:p>
    <w:p w:rsidR="00D96947" w:rsidRPr="00062C67" w:rsidRDefault="00D96947" w:rsidP="00B4025B">
      <w:pPr>
        <w:widowControl w:val="0"/>
        <w:spacing w:after="0" w:line="240" w:lineRule="auto"/>
        <w:ind w:left="426" w:hanging="501"/>
        <w:jc w:val="both"/>
        <w:rPr>
          <w:rFonts w:ascii="Arial Narrow" w:hAnsi="Arial Narrow" w:cs="Times New Roman"/>
          <w:sz w:val="24"/>
          <w:szCs w:val="24"/>
          <w:u w:val="single"/>
        </w:rPr>
      </w:pPr>
      <w:r w:rsidRPr="00062C67">
        <w:rPr>
          <w:rFonts w:ascii="Arial Narrow" w:hAnsi="Arial Narrow" w:cs="Times New Roman"/>
          <w:sz w:val="24"/>
          <w:szCs w:val="24"/>
        </w:rPr>
        <w:t>V</w:t>
      </w:r>
      <w:r w:rsidR="007932A6" w:rsidRPr="00062C67">
        <w:rPr>
          <w:rFonts w:ascii="Arial Narrow" w:hAnsi="Arial Narrow" w:cs="Times New Roman"/>
          <w:sz w:val="24"/>
          <w:szCs w:val="24"/>
        </w:rPr>
        <w:t>I</w:t>
      </w:r>
      <w:r w:rsidRPr="00062C67">
        <w:rPr>
          <w:rFonts w:ascii="Arial Narrow" w:hAnsi="Arial Narrow" w:cs="Times New Roman"/>
          <w:sz w:val="24"/>
          <w:szCs w:val="24"/>
        </w:rPr>
        <w:t xml:space="preserve">I. </w:t>
      </w:r>
      <w:r w:rsidRPr="00062C67">
        <w:rPr>
          <w:rFonts w:ascii="Arial Narrow" w:hAnsi="Arial Narrow" w:cs="Times New Roman"/>
          <w:sz w:val="24"/>
          <w:szCs w:val="24"/>
          <w:u w:val="single"/>
        </w:rPr>
        <w:t>Opis warunków prowadzenia studiów oraz sposobu organizacji i realizacji procesu prowadzącego do uz</w:t>
      </w:r>
      <w:r w:rsidRPr="00062C67">
        <w:rPr>
          <w:rFonts w:ascii="Arial Narrow" w:hAnsi="Arial Narrow" w:cs="Times New Roman"/>
          <w:sz w:val="24"/>
          <w:szCs w:val="24"/>
          <w:u w:val="single"/>
        </w:rPr>
        <w:t>y</w:t>
      </w:r>
      <w:r w:rsidRPr="00062C67">
        <w:rPr>
          <w:rFonts w:ascii="Arial Narrow" w:hAnsi="Arial Narrow" w:cs="Times New Roman"/>
          <w:sz w:val="24"/>
          <w:szCs w:val="24"/>
          <w:u w:val="single"/>
        </w:rPr>
        <w:t>skania efektów uczenia się, w tym:</w:t>
      </w:r>
    </w:p>
    <w:p w:rsidR="007A4D25" w:rsidRPr="00062C67" w:rsidRDefault="007A4D25" w:rsidP="00B4025B">
      <w:pPr>
        <w:widowControl w:val="0"/>
        <w:spacing w:after="0" w:line="240" w:lineRule="auto"/>
        <w:jc w:val="both"/>
        <w:rPr>
          <w:rFonts w:ascii="Arial Narrow" w:hAnsi="Arial Narrow" w:cs="Times New Roman"/>
          <w:sz w:val="16"/>
          <w:szCs w:val="16"/>
          <w:u w:val="single"/>
        </w:rPr>
      </w:pPr>
    </w:p>
    <w:p w:rsidR="00511824" w:rsidRPr="00062C67" w:rsidRDefault="00D96947" w:rsidP="00B4025B">
      <w:pPr>
        <w:pStyle w:val="Akapitzlist"/>
        <w:widowControl w:val="0"/>
        <w:numPr>
          <w:ilvl w:val="0"/>
          <w:numId w:val="15"/>
        </w:numPr>
        <w:spacing w:after="0" w:line="240" w:lineRule="auto"/>
        <w:ind w:left="426"/>
        <w:jc w:val="both"/>
        <w:rPr>
          <w:rFonts w:ascii="Arial Narrow" w:hAnsi="Arial Narrow" w:cs="Times New Roman"/>
          <w:sz w:val="24"/>
          <w:szCs w:val="24"/>
        </w:rPr>
      </w:pPr>
      <w:r w:rsidRPr="00062C67">
        <w:rPr>
          <w:rFonts w:ascii="Arial Narrow" w:hAnsi="Arial Narrow" w:cs="Times New Roman"/>
          <w:b/>
          <w:sz w:val="24"/>
          <w:szCs w:val="24"/>
        </w:rPr>
        <w:t>Wykaz nauczycieli akademickich</w:t>
      </w:r>
      <w:r w:rsidR="00511824" w:rsidRPr="00062C67">
        <w:rPr>
          <w:rFonts w:ascii="Arial Narrow" w:hAnsi="Arial Narrow" w:cs="Times New Roman"/>
          <w:sz w:val="24"/>
          <w:szCs w:val="24"/>
        </w:rPr>
        <w:t>:</w:t>
      </w:r>
    </w:p>
    <w:p w:rsidR="00511824" w:rsidRPr="00062C67" w:rsidRDefault="00511824" w:rsidP="00B4025B">
      <w:pPr>
        <w:pStyle w:val="Akapitzlist"/>
        <w:widowControl w:val="0"/>
        <w:spacing w:after="0" w:line="240" w:lineRule="auto"/>
        <w:ind w:left="426"/>
        <w:jc w:val="both"/>
        <w:rPr>
          <w:rFonts w:ascii="Arial Narrow" w:hAnsi="Arial Narrow" w:cs="Times New Roman"/>
          <w:sz w:val="24"/>
          <w:szCs w:val="24"/>
        </w:rPr>
      </w:pPr>
      <w:r w:rsidRPr="00062C67">
        <w:rPr>
          <w:rFonts w:ascii="Arial Narrow" w:hAnsi="Arial Narrow" w:cs="Times New Roman"/>
          <w:sz w:val="24"/>
          <w:szCs w:val="24"/>
        </w:rPr>
        <w:t>(</w:t>
      </w:r>
      <w:r w:rsidR="00D96947" w:rsidRPr="00062C67">
        <w:rPr>
          <w:rFonts w:ascii="Arial Narrow" w:hAnsi="Arial Narrow" w:cs="Times New Roman"/>
          <w:sz w:val="24"/>
          <w:szCs w:val="24"/>
        </w:rPr>
        <w:t>oraz innych osób, pro</w:t>
      </w:r>
      <w:r w:rsidRPr="00062C67">
        <w:rPr>
          <w:rFonts w:ascii="Arial Narrow" w:hAnsi="Arial Narrow" w:cs="Times New Roman"/>
          <w:sz w:val="24"/>
          <w:szCs w:val="24"/>
        </w:rPr>
        <w:t>ponowanych do prowadzenia zajęć)</w:t>
      </w:r>
    </w:p>
    <w:p w:rsidR="00D96947" w:rsidRPr="00062C67" w:rsidRDefault="00511824" w:rsidP="00B4025B">
      <w:pPr>
        <w:pStyle w:val="Akapitzlist"/>
        <w:widowControl w:val="0"/>
        <w:spacing w:after="0" w:line="240" w:lineRule="auto"/>
        <w:ind w:left="426"/>
        <w:jc w:val="both"/>
        <w:rPr>
          <w:rFonts w:ascii="Arial Narrow" w:hAnsi="Arial Narrow" w:cs="Times New Roman"/>
          <w:sz w:val="24"/>
          <w:szCs w:val="24"/>
        </w:rPr>
      </w:pPr>
      <w:r w:rsidRPr="00062C67">
        <w:rPr>
          <w:rFonts w:ascii="Arial Narrow" w:hAnsi="Arial Narrow" w:cs="Times New Roman"/>
          <w:sz w:val="24"/>
          <w:szCs w:val="24"/>
        </w:rPr>
        <w:t>Należy podać</w:t>
      </w:r>
      <w:r w:rsidR="00D96947" w:rsidRPr="00062C67">
        <w:rPr>
          <w:rFonts w:ascii="Arial Narrow" w:hAnsi="Arial Narrow" w:cs="Times New Roman"/>
          <w:sz w:val="24"/>
          <w:szCs w:val="24"/>
        </w:rPr>
        <w:t>:</w:t>
      </w:r>
    </w:p>
    <w:p w:rsidR="00D96947" w:rsidRPr="00062C67" w:rsidRDefault="00D96947" w:rsidP="007932A6">
      <w:pPr>
        <w:pStyle w:val="Akapitzlist"/>
        <w:widowControl w:val="0"/>
        <w:numPr>
          <w:ilvl w:val="0"/>
          <w:numId w:val="16"/>
        </w:numPr>
        <w:tabs>
          <w:tab w:val="left" w:pos="357"/>
        </w:tabs>
        <w:spacing w:after="0" w:line="240" w:lineRule="auto"/>
        <w:ind w:left="714" w:hanging="357"/>
        <w:jc w:val="both"/>
        <w:rPr>
          <w:rFonts w:ascii="Arial Narrow" w:hAnsi="Arial Narrow" w:cs="Times New Roman"/>
          <w:sz w:val="24"/>
          <w:szCs w:val="24"/>
        </w:rPr>
      </w:pPr>
      <w:proofErr w:type="gramStart"/>
      <w:r w:rsidRPr="00062C67">
        <w:rPr>
          <w:rFonts w:ascii="Arial Narrow" w:hAnsi="Arial Narrow" w:cs="Times New Roman"/>
          <w:sz w:val="24"/>
          <w:szCs w:val="24"/>
        </w:rPr>
        <w:t>imiona</w:t>
      </w:r>
      <w:proofErr w:type="gramEnd"/>
      <w:r w:rsidRPr="00062C67">
        <w:rPr>
          <w:rFonts w:ascii="Arial Narrow" w:hAnsi="Arial Narrow" w:cs="Times New Roman"/>
          <w:sz w:val="24"/>
          <w:szCs w:val="24"/>
        </w:rPr>
        <w:t xml:space="preserve"> i nazwisko oraz numer PESEL, a w przypad</w:t>
      </w:r>
      <w:r w:rsidR="00A03138" w:rsidRPr="00062C67">
        <w:rPr>
          <w:rFonts w:ascii="Arial Narrow" w:hAnsi="Arial Narrow" w:cs="Times New Roman"/>
          <w:sz w:val="24"/>
          <w:szCs w:val="24"/>
        </w:rPr>
        <w:t>ku braku numeru PESEL - serię i </w:t>
      </w:r>
      <w:r w:rsidRPr="00062C67">
        <w:rPr>
          <w:rFonts w:ascii="Arial Narrow" w:hAnsi="Arial Narrow" w:cs="Times New Roman"/>
          <w:sz w:val="24"/>
          <w:szCs w:val="24"/>
        </w:rPr>
        <w:t>numer dokume</w:t>
      </w:r>
      <w:r w:rsidRPr="00062C67">
        <w:rPr>
          <w:rFonts w:ascii="Arial Narrow" w:hAnsi="Arial Narrow" w:cs="Times New Roman"/>
          <w:sz w:val="24"/>
          <w:szCs w:val="24"/>
        </w:rPr>
        <w:t>n</w:t>
      </w:r>
      <w:r w:rsidRPr="00062C67">
        <w:rPr>
          <w:rFonts w:ascii="Arial Narrow" w:hAnsi="Arial Narrow" w:cs="Times New Roman"/>
          <w:sz w:val="24"/>
          <w:szCs w:val="24"/>
        </w:rPr>
        <w:t>tu potwierdzającego tożsamość,</w:t>
      </w:r>
    </w:p>
    <w:p w:rsidR="00D96947" w:rsidRPr="00062C67" w:rsidRDefault="00D96947" w:rsidP="00B4025B">
      <w:pPr>
        <w:pStyle w:val="Akapitzlist"/>
        <w:widowControl w:val="0"/>
        <w:numPr>
          <w:ilvl w:val="0"/>
          <w:numId w:val="16"/>
        </w:numPr>
        <w:spacing w:after="0" w:line="240" w:lineRule="auto"/>
        <w:ind w:left="709"/>
        <w:jc w:val="both"/>
        <w:rPr>
          <w:rFonts w:ascii="Arial Narrow" w:hAnsi="Arial Narrow" w:cs="Times New Roman"/>
          <w:sz w:val="24"/>
          <w:szCs w:val="24"/>
        </w:rPr>
      </w:pPr>
      <w:proofErr w:type="gramStart"/>
      <w:r w:rsidRPr="00062C67">
        <w:rPr>
          <w:rFonts w:ascii="Arial Narrow" w:hAnsi="Arial Narrow" w:cs="Times New Roman"/>
          <w:sz w:val="24"/>
          <w:szCs w:val="24"/>
        </w:rPr>
        <w:t>informację</w:t>
      </w:r>
      <w:proofErr w:type="gramEnd"/>
      <w:r w:rsidRPr="00062C67">
        <w:rPr>
          <w:rFonts w:ascii="Arial Narrow" w:hAnsi="Arial Narrow" w:cs="Times New Roman"/>
          <w:sz w:val="24"/>
          <w:szCs w:val="24"/>
        </w:rPr>
        <w:t xml:space="preserve"> o zatrudnieniu nauczyciela akademickiego w uczelni albo terminie podjęcia przez niego z</w:t>
      </w:r>
      <w:r w:rsidRPr="00062C67">
        <w:rPr>
          <w:rFonts w:ascii="Arial Narrow" w:hAnsi="Arial Narrow" w:cs="Times New Roman"/>
          <w:sz w:val="24"/>
          <w:szCs w:val="24"/>
        </w:rPr>
        <w:t>a</w:t>
      </w:r>
      <w:r w:rsidRPr="00062C67">
        <w:rPr>
          <w:rFonts w:ascii="Arial Narrow" w:hAnsi="Arial Narrow" w:cs="Times New Roman"/>
          <w:sz w:val="24"/>
          <w:szCs w:val="24"/>
        </w:rPr>
        <w:t>trudnienia w uczelni, ze wskazaniem, czy uczelnia stanowi lub będzie stanowić dla niego podstawowe miejsce pracy,</w:t>
      </w:r>
    </w:p>
    <w:p w:rsidR="00D96947" w:rsidRPr="00062C67" w:rsidRDefault="00D96947" w:rsidP="00B4025B">
      <w:pPr>
        <w:pStyle w:val="Akapitzlist"/>
        <w:widowControl w:val="0"/>
        <w:numPr>
          <w:ilvl w:val="0"/>
          <w:numId w:val="16"/>
        </w:numPr>
        <w:spacing w:after="0" w:line="240" w:lineRule="auto"/>
        <w:ind w:left="709"/>
        <w:jc w:val="both"/>
        <w:rPr>
          <w:rFonts w:ascii="Arial Narrow" w:hAnsi="Arial Narrow" w:cs="Times New Roman"/>
          <w:sz w:val="24"/>
          <w:szCs w:val="24"/>
        </w:rPr>
      </w:pPr>
      <w:proofErr w:type="gramStart"/>
      <w:r w:rsidRPr="00062C67">
        <w:rPr>
          <w:rFonts w:ascii="Arial Narrow" w:hAnsi="Arial Narrow" w:cs="Times New Roman"/>
          <w:sz w:val="24"/>
          <w:szCs w:val="24"/>
        </w:rPr>
        <w:t>w</w:t>
      </w:r>
      <w:proofErr w:type="gramEnd"/>
      <w:r w:rsidRPr="00062C67">
        <w:rPr>
          <w:rFonts w:ascii="Arial Narrow" w:hAnsi="Arial Narrow" w:cs="Times New Roman"/>
          <w:sz w:val="24"/>
          <w:szCs w:val="24"/>
        </w:rPr>
        <w:t xml:space="preserve"> przypadku nauczyciela akademickiego - info</w:t>
      </w:r>
      <w:r w:rsidR="0085109B" w:rsidRPr="00062C67">
        <w:rPr>
          <w:rFonts w:ascii="Arial Narrow" w:hAnsi="Arial Narrow" w:cs="Times New Roman"/>
          <w:sz w:val="24"/>
          <w:szCs w:val="24"/>
        </w:rPr>
        <w:t>rmacje o kompetencjach, w tym o </w:t>
      </w:r>
      <w:r w:rsidRPr="00062C67">
        <w:rPr>
          <w:rFonts w:ascii="Arial Narrow" w:hAnsi="Arial Narrow" w:cs="Times New Roman"/>
          <w:sz w:val="24"/>
          <w:szCs w:val="24"/>
        </w:rPr>
        <w:t>dorobku dydaktyc</w:t>
      </w:r>
      <w:r w:rsidRPr="00062C67">
        <w:rPr>
          <w:rFonts w:ascii="Arial Narrow" w:hAnsi="Arial Narrow" w:cs="Times New Roman"/>
          <w:sz w:val="24"/>
          <w:szCs w:val="24"/>
        </w:rPr>
        <w:t>z</w:t>
      </w:r>
      <w:r w:rsidRPr="00062C67">
        <w:rPr>
          <w:rFonts w:ascii="Arial Narrow" w:hAnsi="Arial Narrow" w:cs="Times New Roman"/>
          <w:sz w:val="24"/>
          <w:szCs w:val="24"/>
        </w:rPr>
        <w:t>nym, naukowym lub artystycznym wraz z wykazem publikacji lub opis doświadczenia zawodowego w zakresie programu studiów, a w przypadku innej osoby – informacje potwierdzające posiadanie ko</w:t>
      </w:r>
      <w:r w:rsidRPr="00062C67">
        <w:rPr>
          <w:rFonts w:ascii="Arial Narrow" w:hAnsi="Arial Narrow" w:cs="Times New Roman"/>
          <w:sz w:val="24"/>
          <w:szCs w:val="24"/>
        </w:rPr>
        <w:t>m</w:t>
      </w:r>
      <w:r w:rsidRPr="00062C67">
        <w:rPr>
          <w:rFonts w:ascii="Arial Narrow" w:hAnsi="Arial Narrow" w:cs="Times New Roman"/>
          <w:sz w:val="24"/>
          <w:szCs w:val="24"/>
        </w:rPr>
        <w:t>petencji i doświadczenia pozwalających na prawidłową realizację zajęć.</w:t>
      </w:r>
    </w:p>
    <w:p w:rsidR="007A4D25" w:rsidRPr="00062C67" w:rsidRDefault="007A4D25" w:rsidP="00B4025B">
      <w:pPr>
        <w:pStyle w:val="Akapitzlist"/>
        <w:widowControl w:val="0"/>
        <w:spacing w:after="0" w:line="240" w:lineRule="auto"/>
        <w:ind w:left="709"/>
        <w:jc w:val="both"/>
        <w:rPr>
          <w:rFonts w:ascii="Arial Narrow" w:hAnsi="Arial Narrow" w:cs="Times New Roman"/>
          <w:sz w:val="16"/>
          <w:szCs w:val="16"/>
        </w:rPr>
      </w:pPr>
    </w:p>
    <w:p w:rsidR="00511824" w:rsidRPr="00062C67" w:rsidRDefault="00D96947" w:rsidP="00B4025B">
      <w:pPr>
        <w:pStyle w:val="Akapitzlist"/>
        <w:widowControl w:val="0"/>
        <w:numPr>
          <w:ilvl w:val="0"/>
          <w:numId w:val="15"/>
        </w:numPr>
        <w:spacing w:after="0" w:line="240" w:lineRule="auto"/>
        <w:ind w:left="567" w:hanging="425"/>
        <w:jc w:val="both"/>
        <w:rPr>
          <w:rFonts w:ascii="Arial Narrow" w:hAnsi="Arial Narrow" w:cs="Times New Roman"/>
          <w:sz w:val="24"/>
          <w:szCs w:val="24"/>
        </w:rPr>
      </w:pPr>
      <w:r w:rsidRPr="00062C67">
        <w:rPr>
          <w:rFonts w:ascii="Arial Narrow" w:hAnsi="Arial Narrow" w:cs="Times New Roman"/>
          <w:b/>
          <w:sz w:val="24"/>
          <w:szCs w:val="24"/>
        </w:rPr>
        <w:t>Planowany przydział i wymiar zajęć dla nauczycieli akademickich</w:t>
      </w:r>
      <w:r w:rsidR="00511824" w:rsidRPr="00062C67">
        <w:rPr>
          <w:rFonts w:ascii="Arial Narrow" w:hAnsi="Arial Narrow" w:cs="Times New Roman"/>
          <w:sz w:val="24"/>
          <w:szCs w:val="24"/>
        </w:rPr>
        <w:t>:</w:t>
      </w:r>
      <w:r w:rsidRPr="00062C67">
        <w:rPr>
          <w:rFonts w:ascii="Arial Narrow" w:hAnsi="Arial Narrow" w:cs="Times New Roman"/>
          <w:sz w:val="24"/>
          <w:szCs w:val="24"/>
        </w:rPr>
        <w:t xml:space="preserve"> </w:t>
      </w:r>
    </w:p>
    <w:p w:rsidR="00511824" w:rsidRPr="00062C67" w:rsidRDefault="00511824" w:rsidP="00B4025B">
      <w:pPr>
        <w:pStyle w:val="Akapitzlist"/>
        <w:widowControl w:val="0"/>
        <w:spacing w:after="0" w:line="240" w:lineRule="auto"/>
        <w:ind w:left="567"/>
        <w:jc w:val="both"/>
        <w:rPr>
          <w:rFonts w:ascii="Arial Narrow" w:hAnsi="Arial Narrow" w:cs="Times New Roman"/>
          <w:sz w:val="24"/>
          <w:szCs w:val="24"/>
        </w:rPr>
      </w:pPr>
      <w:r w:rsidRPr="00062C67">
        <w:rPr>
          <w:rFonts w:ascii="Arial Narrow" w:hAnsi="Arial Narrow" w:cs="Times New Roman"/>
          <w:sz w:val="24"/>
          <w:szCs w:val="24"/>
        </w:rPr>
        <w:t>(</w:t>
      </w:r>
      <w:r w:rsidR="00D96947" w:rsidRPr="00062C67">
        <w:rPr>
          <w:rFonts w:ascii="Arial Narrow" w:hAnsi="Arial Narrow" w:cs="Times New Roman"/>
          <w:sz w:val="24"/>
          <w:szCs w:val="24"/>
        </w:rPr>
        <w:t>oraz innych osób, proponowanych do prowadzenia zajęć</w:t>
      </w:r>
      <w:r w:rsidRPr="00062C67">
        <w:rPr>
          <w:rFonts w:ascii="Arial Narrow" w:hAnsi="Arial Narrow" w:cs="Times New Roman"/>
          <w:sz w:val="24"/>
          <w:szCs w:val="24"/>
        </w:rPr>
        <w:t>)</w:t>
      </w:r>
    </w:p>
    <w:p w:rsidR="00D96947" w:rsidRPr="00062C67" w:rsidRDefault="00511824" w:rsidP="00B4025B">
      <w:pPr>
        <w:pStyle w:val="Akapitzlist"/>
        <w:widowControl w:val="0"/>
        <w:spacing w:after="0" w:line="240" w:lineRule="auto"/>
        <w:ind w:left="567"/>
        <w:jc w:val="both"/>
        <w:rPr>
          <w:rFonts w:ascii="Arial Narrow" w:hAnsi="Arial Narrow" w:cs="Times New Roman"/>
          <w:sz w:val="24"/>
          <w:szCs w:val="24"/>
        </w:rPr>
      </w:pPr>
      <w:r w:rsidRPr="00062C67">
        <w:rPr>
          <w:rFonts w:ascii="Arial Narrow" w:hAnsi="Arial Narrow" w:cs="Times New Roman"/>
          <w:sz w:val="24"/>
          <w:szCs w:val="24"/>
        </w:rPr>
        <w:t>Należy uwzględnić</w:t>
      </w:r>
      <w:r w:rsidR="00D96947" w:rsidRPr="00062C67">
        <w:rPr>
          <w:rFonts w:ascii="Arial Narrow" w:hAnsi="Arial Narrow" w:cs="Times New Roman"/>
          <w:sz w:val="24"/>
          <w:szCs w:val="24"/>
        </w:rPr>
        <w:t>:</w:t>
      </w:r>
    </w:p>
    <w:p w:rsidR="00D96947" w:rsidRPr="00062C67"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r w:rsidRPr="00062C67">
        <w:rPr>
          <w:rFonts w:ascii="Arial Narrow" w:hAnsi="Arial Narrow" w:cs="Times New Roman"/>
          <w:sz w:val="24"/>
          <w:szCs w:val="24"/>
        </w:rPr>
        <w:t>liczby godzin zajęć przydzielonych nauczycielow</w:t>
      </w:r>
      <w:r w:rsidR="0085109B" w:rsidRPr="00062C67">
        <w:rPr>
          <w:rFonts w:ascii="Arial Narrow" w:hAnsi="Arial Narrow" w:cs="Times New Roman"/>
          <w:sz w:val="24"/>
          <w:szCs w:val="24"/>
        </w:rPr>
        <w:t>i akademickiemu zatrudnionemu w </w:t>
      </w:r>
      <w:proofErr w:type="gramStart"/>
      <w:r w:rsidRPr="00062C67">
        <w:rPr>
          <w:rFonts w:ascii="Arial Narrow" w:hAnsi="Arial Narrow" w:cs="Times New Roman"/>
          <w:sz w:val="24"/>
          <w:szCs w:val="24"/>
        </w:rPr>
        <w:t>uczelni jako</w:t>
      </w:r>
      <w:proofErr w:type="gramEnd"/>
      <w:r w:rsidRPr="00062C67">
        <w:rPr>
          <w:rFonts w:ascii="Arial Narrow" w:hAnsi="Arial Narrow" w:cs="Times New Roman"/>
          <w:sz w:val="24"/>
          <w:szCs w:val="24"/>
        </w:rPr>
        <w:t xml:space="preserve"> podstawowym miejscu pracy,</w:t>
      </w:r>
    </w:p>
    <w:p w:rsidR="00D96947" w:rsidRPr="00062C67" w:rsidRDefault="00D96947" w:rsidP="00B4025B">
      <w:pPr>
        <w:pStyle w:val="Akapitzlist"/>
        <w:widowControl w:val="0"/>
        <w:numPr>
          <w:ilvl w:val="0"/>
          <w:numId w:val="17"/>
        </w:numPr>
        <w:spacing w:after="0" w:line="240" w:lineRule="auto"/>
        <w:ind w:hanging="436"/>
        <w:jc w:val="both"/>
        <w:rPr>
          <w:rFonts w:ascii="Arial Narrow" w:hAnsi="Arial Narrow" w:cs="Times New Roman"/>
          <w:spacing w:val="-2"/>
          <w:sz w:val="24"/>
          <w:szCs w:val="24"/>
        </w:rPr>
      </w:pPr>
      <w:proofErr w:type="gramStart"/>
      <w:r w:rsidRPr="00062C67">
        <w:rPr>
          <w:rFonts w:ascii="Arial Narrow" w:hAnsi="Arial Narrow" w:cs="Times New Roman"/>
          <w:spacing w:val="-2"/>
          <w:sz w:val="24"/>
          <w:szCs w:val="24"/>
        </w:rPr>
        <w:t>zajęć</w:t>
      </w:r>
      <w:proofErr w:type="gramEnd"/>
      <w:r w:rsidRPr="00062C67">
        <w:rPr>
          <w:rFonts w:ascii="Arial Narrow" w:hAnsi="Arial Narrow" w:cs="Times New Roman"/>
          <w:spacing w:val="-2"/>
          <w:sz w:val="24"/>
          <w:szCs w:val="24"/>
        </w:rPr>
        <w:t xml:space="preserve"> kształtujących umiejętności praktyczne w ramach studiów o profilu praktycznym lub zajęć zwi</w:t>
      </w:r>
      <w:r w:rsidRPr="00062C67">
        <w:rPr>
          <w:rFonts w:ascii="Arial Narrow" w:hAnsi="Arial Narrow" w:cs="Times New Roman"/>
          <w:spacing w:val="-2"/>
          <w:sz w:val="24"/>
          <w:szCs w:val="24"/>
        </w:rPr>
        <w:t>ą</w:t>
      </w:r>
      <w:r w:rsidRPr="00062C67">
        <w:rPr>
          <w:rFonts w:ascii="Arial Narrow" w:hAnsi="Arial Narrow" w:cs="Times New Roman"/>
          <w:spacing w:val="-2"/>
          <w:sz w:val="24"/>
          <w:szCs w:val="24"/>
        </w:rPr>
        <w:t xml:space="preserve">zanych z prowadzoną w </w:t>
      </w:r>
      <w:r w:rsidR="0085109B" w:rsidRPr="00062C67">
        <w:rPr>
          <w:rFonts w:ascii="Arial Narrow" w:hAnsi="Arial Narrow" w:cs="Times New Roman"/>
          <w:spacing w:val="-2"/>
          <w:sz w:val="24"/>
          <w:szCs w:val="24"/>
        </w:rPr>
        <w:t>uczelni działalnością naukową w </w:t>
      </w:r>
      <w:r w:rsidRPr="00062C67">
        <w:rPr>
          <w:rFonts w:ascii="Arial Narrow" w:hAnsi="Arial Narrow" w:cs="Times New Roman"/>
          <w:spacing w:val="-2"/>
          <w:sz w:val="24"/>
          <w:szCs w:val="24"/>
        </w:rPr>
        <w:t xml:space="preserve">ramach studiów o profilu </w:t>
      </w:r>
      <w:proofErr w:type="spellStart"/>
      <w:r w:rsidRPr="00062C67">
        <w:rPr>
          <w:rFonts w:ascii="Arial Narrow" w:hAnsi="Arial Narrow" w:cs="Times New Roman"/>
          <w:spacing w:val="-2"/>
          <w:sz w:val="24"/>
          <w:szCs w:val="24"/>
        </w:rPr>
        <w:t>ogólnoakademi</w:t>
      </w:r>
      <w:r w:rsidRPr="00062C67">
        <w:rPr>
          <w:rFonts w:ascii="Arial Narrow" w:hAnsi="Arial Narrow" w:cs="Times New Roman"/>
          <w:spacing w:val="-2"/>
          <w:sz w:val="24"/>
          <w:szCs w:val="24"/>
        </w:rPr>
        <w:t>c</w:t>
      </w:r>
      <w:r w:rsidRPr="00062C67">
        <w:rPr>
          <w:rFonts w:ascii="Arial Narrow" w:hAnsi="Arial Narrow" w:cs="Times New Roman"/>
          <w:spacing w:val="-2"/>
          <w:sz w:val="24"/>
          <w:szCs w:val="24"/>
        </w:rPr>
        <w:t>kim</w:t>
      </w:r>
      <w:proofErr w:type="spellEnd"/>
      <w:r w:rsidRPr="00062C67">
        <w:rPr>
          <w:rFonts w:ascii="Arial Narrow" w:hAnsi="Arial Narrow" w:cs="Times New Roman"/>
          <w:spacing w:val="-2"/>
          <w:sz w:val="24"/>
          <w:szCs w:val="24"/>
        </w:rPr>
        <w:t>,</w:t>
      </w:r>
    </w:p>
    <w:p w:rsidR="00D96947" w:rsidRPr="00062C67"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proofErr w:type="gramStart"/>
      <w:r w:rsidRPr="00062C67">
        <w:rPr>
          <w:rFonts w:ascii="Arial Narrow" w:hAnsi="Arial Narrow" w:cs="Times New Roman"/>
          <w:sz w:val="24"/>
          <w:szCs w:val="24"/>
        </w:rPr>
        <w:t>przewidywaną</w:t>
      </w:r>
      <w:proofErr w:type="gramEnd"/>
      <w:r w:rsidRPr="00062C67">
        <w:rPr>
          <w:rFonts w:ascii="Arial Narrow" w:hAnsi="Arial Narrow" w:cs="Times New Roman"/>
          <w:sz w:val="24"/>
          <w:szCs w:val="24"/>
        </w:rPr>
        <w:t xml:space="preserve"> liczbę studentów,</w:t>
      </w:r>
    </w:p>
    <w:p w:rsidR="00D96947" w:rsidRPr="00062C67"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proofErr w:type="gramStart"/>
      <w:r w:rsidRPr="00062C67">
        <w:rPr>
          <w:rFonts w:ascii="Arial Narrow" w:hAnsi="Arial Narrow" w:cs="Times New Roman"/>
          <w:sz w:val="24"/>
          <w:szCs w:val="24"/>
        </w:rPr>
        <w:t>informacje</w:t>
      </w:r>
      <w:proofErr w:type="gramEnd"/>
      <w:r w:rsidRPr="00062C67">
        <w:rPr>
          <w:rFonts w:ascii="Arial Narrow" w:hAnsi="Arial Narrow" w:cs="Times New Roman"/>
          <w:sz w:val="24"/>
          <w:szCs w:val="24"/>
        </w:rPr>
        <w:t xml:space="preserve"> na temat infrastruktury, w tym opis la</w:t>
      </w:r>
      <w:r w:rsidR="0085109B" w:rsidRPr="00062C67">
        <w:rPr>
          <w:rFonts w:ascii="Arial Narrow" w:hAnsi="Arial Narrow" w:cs="Times New Roman"/>
          <w:sz w:val="24"/>
          <w:szCs w:val="24"/>
        </w:rPr>
        <w:t>boratoriów, pracowni, sprzętu i </w:t>
      </w:r>
      <w:r w:rsidRPr="00062C67">
        <w:rPr>
          <w:rFonts w:ascii="Arial Narrow" w:hAnsi="Arial Narrow" w:cs="Times New Roman"/>
          <w:sz w:val="24"/>
          <w:szCs w:val="24"/>
        </w:rPr>
        <w:t>wyposażenia, ni</w:t>
      </w:r>
      <w:r w:rsidRPr="00062C67">
        <w:rPr>
          <w:rFonts w:ascii="Arial Narrow" w:hAnsi="Arial Narrow" w:cs="Times New Roman"/>
          <w:sz w:val="24"/>
          <w:szCs w:val="24"/>
        </w:rPr>
        <w:t>e</w:t>
      </w:r>
      <w:r w:rsidRPr="00062C67">
        <w:rPr>
          <w:rFonts w:ascii="Arial Narrow" w:hAnsi="Arial Narrow" w:cs="Times New Roman"/>
          <w:sz w:val="24"/>
          <w:szCs w:val="24"/>
        </w:rPr>
        <w:t>zbędnych do prowadzenia kształcenia,</w:t>
      </w:r>
    </w:p>
    <w:p w:rsidR="00D96947" w:rsidRPr="00062C67" w:rsidRDefault="00D96947" w:rsidP="00B4025B">
      <w:pPr>
        <w:pStyle w:val="Akapitzlist"/>
        <w:widowControl w:val="0"/>
        <w:numPr>
          <w:ilvl w:val="0"/>
          <w:numId w:val="17"/>
        </w:numPr>
        <w:spacing w:after="0" w:line="240" w:lineRule="auto"/>
        <w:ind w:hanging="436"/>
        <w:jc w:val="both"/>
        <w:rPr>
          <w:rFonts w:ascii="Arial Narrow" w:hAnsi="Arial Narrow" w:cs="Times New Roman"/>
          <w:sz w:val="24"/>
          <w:szCs w:val="24"/>
        </w:rPr>
      </w:pPr>
      <w:proofErr w:type="gramStart"/>
      <w:r w:rsidRPr="00062C67">
        <w:rPr>
          <w:rFonts w:ascii="Arial Narrow" w:hAnsi="Arial Narrow" w:cs="Times New Roman"/>
          <w:sz w:val="24"/>
          <w:szCs w:val="24"/>
        </w:rPr>
        <w:t>informacje</w:t>
      </w:r>
      <w:proofErr w:type="gramEnd"/>
      <w:r w:rsidRPr="00062C67">
        <w:rPr>
          <w:rFonts w:ascii="Arial Narrow" w:hAnsi="Arial Narrow" w:cs="Times New Roman"/>
          <w:sz w:val="24"/>
          <w:szCs w:val="24"/>
        </w:rPr>
        <w:t xml:space="preserve"> na temat zapewnienia możliwości korzystania z zasobów bibliotecznych oraz z elektr</w:t>
      </w:r>
      <w:r w:rsidRPr="00062C67">
        <w:rPr>
          <w:rFonts w:ascii="Arial Narrow" w:hAnsi="Arial Narrow" w:cs="Times New Roman"/>
          <w:sz w:val="24"/>
          <w:szCs w:val="24"/>
        </w:rPr>
        <w:t>o</w:t>
      </w:r>
      <w:r w:rsidRPr="00062C67">
        <w:rPr>
          <w:rFonts w:ascii="Arial Narrow" w:hAnsi="Arial Narrow" w:cs="Times New Roman"/>
          <w:sz w:val="24"/>
          <w:szCs w:val="24"/>
        </w:rPr>
        <w:t xml:space="preserve">nicznych zasobów wiedzy, w szczególności z Wirtualnej Biblioteki Nauki i Cyfrowej Wypożyczalni Publikacji Naukowych </w:t>
      </w:r>
      <w:proofErr w:type="spellStart"/>
      <w:r w:rsidRPr="00062C67">
        <w:rPr>
          <w:rFonts w:ascii="Arial Narrow" w:hAnsi="Arial Narrow" w:cs="Times New Roman"/>
          <w:sz w:val="24"/>
          <w:szCs w:val="24"/>
        </w:rPr>
        <w:t>Academica</w:t>
      </w:r>
      <w:proofErr w:type="spellEnd"/>
      <w:r w:rsidRPr="00062C67">
        <w:rPr>
          <w:rFonts w:ascii="Arial Narrow" w:hAnsi="Arial Narrow" w:cs="Times New Roman"/>
          <w:sz w:val="24"/>
          <w:szCs w:val="24"/>
        </w:rPr>
        <w:t>.</w:t>
      </w:r>
    </w:p>
    <w:p w:rsidR="00D96947" w:rsidRPr="00062C67" w:rsidRDefault="00D96947" w:rsidP="00B4025B">
      <w:pPr>
        <w:widowControl w:val="0"/>
        <w:spacing w:after="0" w:line="240" w:lineRule="auto"/>
        <w:ind w:left="66"/>
        <w:jc w:val="both"/>
        <w:rPr>
          <w:rFonts w:ascii="Arial Narrow" w:hAnsi="Arial Narrow" w:cs="Times New Roman"/>
          <w:sz w:val="16"/>
          <w:szCs w:val="16"/>
        </w:rPr>
      </w:pPr>
    </w:p>
    <w:p w:rsidR="007A4D25" w:rsidRPr="00062C67" w:rsidRDefault="007A4D25" w:rsidP="00B4025B">
      <w:pPr>
        <w:widowControl w:val="0"/>
        <w:spacing w:after="0" w:line="240" w:lineRule="auto"/>
        <w:ind w:left="66"/>
        <w:jc w:val="both"/>
        <w:rPr>
          <w:rFonts w:ascii="Arial Narrow" w:hAnsi="Arial Narrow" w:cs="Times New Roman"/>
          <w:sz w:val="16"/>
          <w:szCs w:val="16"/>
        </w:rPr>
      </w:pPr>
    </w:p>
    <w:p w:rsidR="00D96947" w:rsidRPr="00062C67" w:rsidRDefault="00D96947" w:rsidP="00504508">
      <w:pPr>
        <w:rPr>
          <w:rFonts w:ascii="Arial Narrow" w:hAnsi="Arial Narrow" w:cs="Times New Roman"/>
          <w:sz w:val="24"/>
          <w:szCs w:val="24"/>
        </w:rPr>
      </w:pPr>
      <w:r w:rsidRPr="00062C67">
        <w:rPr>
          <w:rFonts w:ascii="Arial Narrow" w:hAnsi="Arial Narrow" w:cs="Times New Roman"/>
          <w:sz w:val="24"/>
          <w:szCs w:val="24"/>
        </w:rPr>
        <w:t>V</w:t>
      </w:r>
      <w:r w:rsidR="007932A6" w:rsidRPr="00062C67">
        <w:rPr>
          <w:rFonts w:ascii="Arial Narrow" w:hAnsi="Arial Narrow" w:cs="Times New Roman"/>
          <w:sz w:val="24"/>
          <w:szCs w:val="24"/>
        </w:rPr>
        <w:t>I</w:t>
      </w:r>
      <w:r w:rsidRPr="00062C67">
        <w:rPr>
          <w:rFonts w:ascii="Arial Narrow" w:hAnsi="Arial Narrow" w:cs="Times New Roman"/>
          <w:sz w:val="24"/>
          <w:szCs w:val="24"/>
        </w:rPr>
        <w:t xml:space="preserve">II. </w:t>
      </w:r>
      <w:r w:rsidRPr="00062C67">
        <w:rPr>
          <w:rFonts w:ascii="Arial Narrow" w:hAnsi="Arial Narrow" w:cs="Times New Roman"/>
          <w:sz w:val="24"/>
          <w:szCs w:val="24"/>
          <w:u w:val="single"/>
        </w:rPr>
        <w:t>Wykaz załączników</w:t>
      </w:r>
      <w:r w:rsidR="00020CA4" w:rsidRPr="00062C67">
        <w:rPr>
          <w:rFonts w:ascii="Arial Narrow" w:hAnsi="Arial Narrow" w:cs="Times New Roman"/>
          <w:sz w:val="24"/>
          <w:szCs w:val="24"/>
          <w:u w:val="single"/>
        </w:rPr>
        <w:t xml:space="preserve"> niezbędnych przy tworzeniu kierunku studiów</w:t>
      </w:r>
      <w:r w:rsidR="00421813" w:rsidRPr="00062C67">
        <w:rPr>
          <w:rFonts w:ascii="Arial Narrow" w:hAnsi="Arial Narrow" w:cs="Times New Roman"/>
          <w:sz w:val="24"/>
          <w:szCs w:val="24"/>
        </w:rPr>
        <w:t>:</w:t>
      </w:r>
    </w:p>
    <w:p w:rsidR="00D96947" w:rsidRPr="00062C67" w:rsidRDefault="00D96947" w:rsidP="00B4025B">
      <w:pPr>
        <w:widowControl w:val="0"/>
        <w:spacing w:after="0" w:line="240" w:lineRule="auto"/>
        <w:ind w:left="66"/>
        <w:jc w:val="both"/>
        <w:rPr>
          <w:rFonts w:ascii="Arial Narrow" w:hAnsi="Arial Narrow" w:cs="Times New Roman"/>
          <w:sz w:val="16"/>
          <w:szCs w:val="16"/>
        </w:rPr>
      </w:pPr>
    </w:p>
    <w:p w:rsidR="00421813" w:rsidRPr="00062C67" w:rsidRDefault="00D96947" w:rsidP="00B4025B">
      <w:pPr>
        <w:pStyle w:val="Akapitzlist"/>
        <w:widowControl w:val="0"/>
        <w:numPr>
          <w:ilvl w:val="0"/>
          <w:numId w:val="20"/>
        </w:numPr>
        <w:spacing w:after="0" w:line="240" w:lineRule="auto"/>
        <w:jc w:val="both"/>
        <w:rPr>
          <w:rFonts w:ascii="Arial Narrow" w:hAnsi="Arial Narrow" w:cs="Times New Roman"/>
          <w:sz w:val="24"/>
          <w:szCs w:val="24"/>
          <w:u w:val="single"/>
        </w:rPr>
      </w:pPr>
      <w:r w:rsidRPr="00062C67">
        <w:rPr>
          <w:rFonts w:ascii="Arial Narrow" w:hAnsi="Arial Narrow" w:cs="Times New Roman"/>
          <w:b/>
          <w:sz w:val="24"/>
          <w:szCs w:val="24"/>
        </w:rPr>
        <w:t>Przewidywany harmonogram realizacji programu studiów</w:t>
      </w:r>
      <w:r w:rsidR="00901374" w:rsidRPr="00062C67">
        <w:rPr>
          <w:rFonts w:ascii="Arial Narrow" w:hAnsi="Arial Narrow" w:cs="Times New Roman"/>
          <w:sz w:val="24"/>
          <w:szCs w:val="24"/>
        </w:rPr>
        <w:t xml:space="preserve"> w poszczególnych semestrach i </w:t>
      </w:r>
      <w:r w:rsidRPr="00062C67">
        <w:rPr>
          <w:rFonts w:ascii="Arial Narrow" w:hAnsi="Arial Narrow" w:cs="Times New Roman"/>
          <w:sz w:val="24"/>
          <w:szCs w:val="24"/>
        </w:rPr>
        <w:t>latach c</w:t>
      </w:r>
      <w:r w:rsidRPr="00062C67">
        <w:rPr>
          <w:rFonts w:ascii="Arial Narrow" w:hAnsi="Arial Narrow" w:cs="Times New Roman"/>
          <w:sz w:val="24"/>
          <w:szCs w:val="24"/>
        </w:rPr>
        <w:t>y</w:t>
      </w:r>
      <w:r w:rsidRPr="00062C67">
        <w:rPr>
          <w:rFonts w:ascii="Arial Narrow" w:hAnsi="Arial Narrow" w:cs="Times New Roman"/>
          <w:sz w:val="24"/>
          <w:szCs w:val="24"/>
        </w:rPr>
        <w:t>klu kształcenia.</w:t>
      </w:r>
    </w:p>
    <w:p w:rsidR="00421813" w:rsidRPr="00062C67" w:rsidRDefault="00D96947" w:rsidP="00B4025B">
      <w:pPr>
        <w:pStyle w:val="Akapitzlist"/>
        <w:widowControl w:val="0"/>
        <w:numPr>
          <w:ilvl w:val="0"/>
          <w:numId w:val="20"/>
        </w:numPr>
        <w:spacing w:after="0" w:line="240" w:lineRule="auto"/>
        <w:jc w:val="both"/>
        <w:rPr>
          <w:rFonts w:ascii="Arial Narrow" w:hAnsi="Arial Narrow" w:cs="Times New Roman"/>
          <w:sz w:val="24"/>
          <w:szCs w:val="24"/>
          <w:u w:val="single"/>
        </w:rPr>
      </w:pPr>
      <w:r w:rsidRPr="00062C67">
        <w:rPr>
          <w:rFonts w:ascii="Arial Narrow" w:hAnsi="Arial Narrow" w:cs="Times New Roman"/>
          <w:b/>
          <w:sz w:val="24"/>
          <w:szCs w:val="24"/>
        </w:rPr>
        <w:t>Kopia opinii samorządu studenckiego</w:t>
      </w:r>
      <w:r w:rsidRPr="00062C67">
        <w:rPr>
          <w:rFonts w:ascii="Arial Narrow" w:hAnsi="Arial Narrow" w:cs="Times New Roman"/>
          <w:sz w:val="24"/>
          <w:szCs w:val="24"/>
        </w:rPr>
        <w:t xml:space="preserve"> dotycząca programu studiów.</w:t>
      </w:r>
    </w:p>
    <w:p w:rsidR="00421813" w:rsidRPr="00062C67" w:rsidRDefault="00D96947" w:rsidP="00B4025B">
      <w:pPr>
        <w:pStyle w:val="Akapitzlist"/>
        <w:widowControl w:val="0"/>
        <w:numPr>
          <w:ilvl w:val="0"/>
          <w:numId w:val="20"/>
        </w:numPr>
        <w:spacing w:after="0" w:line="240" w:lineRule="auto"/>
        <w:jc w:val="both"/>
        <w:rPr>
          <w:rFonts w:ascii="Arial Narrow" w:hAnsi="Arial Narrow" w:cs="Times New Roman"/>
          <w:sz w:val="24"/>
          <w:szCs w:val="24"/>
        </w:rPr>
      </w:pPr>
      <w:r w:rsidRPr="00062C67">
        <w:rPr>
          <w:rFonts w:ascii="Arial Narrow" w:hAnsi="Arial Narrow" w:cs="Times New Roman"/>
          <w:b/>
          <w:sz w:val="24"/>
          <w:szCs w:val="24"/>
        </w:rPr>
        <w:t>Kopia deklaracji nauczycieli akademickich</w:t>
      </w:r>
      <w:r w:rsidRPr="00062C67">
        <w:rPr>
          <w:rFonts w:ascii="Arial Narrow" w:hAnsi="Arial Narrow" w:cs="Times New Roman"/>
          <w:sz w:val="24"/>
          <w:szCs w:val="24"/>
        </w:rPr>
        <w:t xml:space="preserve"> o te</w:t>
      </w:r>
      <w:r w:rsidR="00020CA4" w:rsidRPr="00062C67">
        <w:rPr>
          <w:rFonts w:ascii="Arial Narrow" w:hAnsi="Arial Narrow" w:cs="Times New Roman"/>
          <w:sz w:val="24"/>
          <w:szCs w:val="24"/>
        </w:rPr>
        <w:t>rminie zatrudnienia w uczelni i </w:t>
      </w:r>
      <w:r w:rsidRPr="00062C67">
        <w:rPr>
          <w:rFonts w:ascii="Arial Narrow" w:hAnsi="Arial Narrow" w:cs="Times New Roman"/>
          <w:sz w:val="24"/>
          <w:szCs w:val="24"/>
        </w:rPr>
        <w:t xml:space="preserve">wymiarze czasu pracy, ze wskazaniem, czy uczelnia będzie stanowić podstawowe miejsce pracy, a w przypadku innych osób proponowanych do prowadzenia zajęć – </w:t>
      </w:r>
      <w:r w:rsidR="00020CA4" w:rsidRPr="00062C67">
        <w:rPr>
          <w:rFonts w:ascii="Arial Narrow" w:hAnsi="Arial Narrow" w:cs="Times New Roman"/>
          <w:sz w:val="24"/>
          <w:szCs w:val="24"/>
        </w:rPr>
        <w:t>o </w:t>
      </w:r>
      <w:r w:rsidRPr="00062C67">
        <w:rPr>
          <w:rFonts w:ascii="Arial Narrow" w:hAnsi="Arial Narrow" w:cs="Times New Roman"/>
          <w:sz w:val="24"/>
          <w:szCs w:val="24"/>
        </w:rPr>
        <w:t>terminie rozpoczęcia prowadzenia zajęć.</w:t>
      </w:r>
    </w:p>
    <w:p w:rsidR="00421813" w:rsidRPr="00062C67" w:rsidRDefault="00D96947" w:rsidP="00B4025B">
      <w:pPr>
        <w:pStyle w:val="Akapitzlist"/>
        <w:widowControl w:val="0"/>
        <w:numPr>
          <w:ilvl w:val="0"/>
          <w:numId w:val="20"/>
        </w:numPr>
        <w:spacing w:after="0" w:line="240" w:lineRule="auto"/>
        <w:jc w:val="both"/>
        <w:rPr>
          <w:rFonts w:ascii="Arial Narrow" w:hAnsi="Arial Narrow" w:cs="Times New Roman"/>
          <w:sz w:val="24"/>
          <w:szCs w:val="24"/>
        </w:rPr>
      </w:pPr>
      <w:r w:rsidRPr="00062C67">
        <w:rPr>
          <w:rFonts w:ascii="Arial Narrow" w:hAnsi="Arial Narrow" w:cs="Times New Roman"/>
          <w:b/>
          <w:sz w:val="24"/>
          <w:szCs w:val="24"/>
        </w:rPr>
        <w:t>Kopie porozumień z pracodawcami</w:t>
      </w:r>
      <w:r w:rsidRPr="00062C67">
        <w:rPr>
          <w:rFonts w:ascii="Arial Narrow" w:hAnsi="Arial Narrow" w:cs="Times New Roman"/>
          <w:sz w:val="24"/>
          <w:szCs w:val="24"/>
        </w:rPr>
        <w:t xml:space="preserve"> albo deklaracji pracodawców w sprawie przyjęcia określonej liczby studentów na praktyki.</w:t>
      </w:r>
    </w:p>
    <w:p w:rsidR="00020CA4" w:rsidRPr="00062C67" w:rsidRDefault="00020CA4" w:rsidP="00B4025B">
      <w:pPr>
        <w:pStyle w:val="Akapitzlist"/>
        <w:widowControl w:val="0"/>
        <w:spacing w:after="0" w:line="240" w:lineRule="auto"/>
        <w:ind w:left="426"/>
        <w:jc w:val="both"/>
        <w:rPr>
          <w:rFonts w:ascii="Arial Narrow" w:hAnsi="Arial Narrow" w:cs="Times New Roman"/>
          <w:sz w:val="16"/>
          <w:szCs w:val="16"/>
        </w:rPr>
      </w:pPr>
    </w:p>
    <w:p w:rsidR="00020CA4" w:rsidRPr="00062C67" w:rsidRDefault="00020CA4" w:rsidP="00B4025B">
      <w:pPr>
        <w:pStyle w:val="Akapitzlist"/>
        <w:widowControl w:val="0"/>
        <w:spacing w:after="0" w:line="240" w:lineRule="auto"/>
        <w:ind w:left="426"/>
        <w:jc w:val="both"/>
        <w:rPr>
          <w:rFonts w:ascii="Arial Narrow" w:hAnsi="Arial Narrow" w:cs="Times New Roman"/>
          <w:sz w:val="16"/>
          <w:szCs w:val="16"/>
        </w:rPr>
      </w:pPr>
    </w:p>
    <w:p w:rsidR="00D96947" w:rsidRPr="00062C67" w:rsidRDefault="00020CA4" w:rsidP="007932A6">
      <w:pPr>
        <w:widowControl w:val="0"/>
        <w:spacing w:after="0" w:line="240" w:lineRule="auto"/>
        <w:ind w:left="340" w:hanging="340"/>
        <w:jc w:val="both"/>
        <w:rPr>
          <w:rFonts w:ascii="Arial Narrow" w:hAnsi="Arial Narrow" w:cs="Times New Roman"/>
          <w:sz w:val="24"/>
          <w:szCs w:val="24"/>
        </w:rPr>
      </w:pPr>
      <w:r w:rsidRPr="00062C67">
        <w:rPr>
          <w:rFonts w:ascii="Arial Narrow" w:hAnsi="Arial Narrow" w:cs="Times New Roman"/>
          <w:sz w:val="24"/>
          <w:szCs w:val="24"/>
        </w:rPr>
        <w:t>I</w:t>
      </w:r>
      <w:r w:rsidR="007932A6" w:rsidRPr="00062C67">
        <w:rPr>
          <w:rFonts w:ascii="Arial Narrow" w:hAnsi="Arial Narrow" w:cs="Times New Roman"/>
          <w:sz w:val="24"/>
          <w:szCs w:val="24"/>
        </w:rPr>
        <w:t>X</w:t>
      </w:r>
      <w:r w:rsidRPr="00062C67">
        <w:rPr>
          <w:rFonts w:ascii="Arial Narrow" w:hAnsi="Arial Narrow" w:cs="Times New Roman"/>
          <w:sz w:val="24"/>
          <w:szCs w:val="24"/>
        </w:rPr>
        <w:t xml:space="preserve">. </w:t>
      </w:r>
      <w:r w:rsidR="007932A6" w:rsidRPr="00062C67">
        <w:rPr>
          <w:rFonts w:ascii="Arial Narrow" w:hAnsi="Arial Narrow" w:cs="Times New Roman"/>
          <w:sz w:val="24"/>
          <w:szCs w:val="24"/>
        </w:rPr>
        <w:t xml:space="preserve"> </w:t>
      </w:r>
      <w:r w:rsidR="00EA14C2" w:rsidRPr="00062C67">
        <w:rPr>
          <w:rFonts w:ascii="Arial Narrow" w:hAnsi="Arial Narrow" w:cs="Times New Roman"/>
          <w:sz w:val="24"/>
          <w:szCs w:val="24"/>
          <w:u w:val="single"/>
        </w:rPr>
        <w:t>Dodatkowe załączniki niezbędne</w:t>
      </w:r>
      <w:r w:rsidRPr="00062C67">
        <w:rPr>
          <w:rFonts w:ascii="Arial Narrow" w:hAnsi="Arial Narrow" w:cs="Times New Roman"/>
          <w:sz w:val="24"/>
          <w:szCs w:val="24"/>
          <w:u w:val="single"/>
        </w:rPr>
        <w:t xml:space="preserve"> przy tworzeniu kierunku studiów</w:t>
      </w:r>
      <w:r w:rsidR="00EA14C2" w:rsidRPr="00062C67">
        <w:rPr>
          <w:rFonts w:ascii="Arial Narrow" w:hAnsi="Arial Narrow" w:cs="Times New Roman"/>
          <w:sz w:val="24"/>
          <w:szCs w:val="24"/>
          <w:u w:val="single"/>
        </w:rPr>
        <w:t xml:space="preserve"> w przypadku występowania</w:t>
      </w:r>
      <w:r w:rsidRPr="00062C67">
        <w:rPr>
          <w:rFonts w:ascii="Arial Narrow" w:hAnsi="Arial Narrow" w:cs="Times New Roman"/>
          <w:sz w:val="24"/>
          <w:szCs w:val="24"/>
          <w:u w:val="single"/>
        </w:rPr>
        <w:t xml:space="preserve"> o pozwol</w:t>
      </w:r>
      <w:r w:rsidRPr="00062C67">
        <w:rPr>
          <w:rFonts w:ascii="Arial Narrow" w:hAnsi="Arial Narrow" w:cs="Times New Roman"/>
          <w:sz w:val="24"/>
          <w:szCs w:val="24"/>
          <w:u w:val="single"/>
        </w:rPr>
        <w:t>e</w:t>
      </w:r>
      <w:r w:rsidRPr="00062C67">
        <w:rPr>
          <w:rFonts w:ascii="Arial Narrow" w:hAnsi="Arial Narrow" w:cs="Times New Roman"/>
          <w:sz w:val="24"/>
          <w:szCs w:val="24"/>
          <w:u w:val="single"/>
        </w:rPr>
        <w:t xml:space="preserve">nie do </w:t>
      </w:r>
      <w:proofErr w:type="spellStart"/>
      <w:r w:rsidRPr="00062C67">
        <w:rPr>
          <w:rFonts w:ascii="Arial Narrow" w:hAnsi="Arial Narrow" w:cs="Times New Roman"/>
          <w:sz w:val="24"/>
          <w:szCs w:val="24"/>
          <w:u w:val="single"/>
        </w:rPr>
        <w:t>MNiSW</w:t>
      </w:r>
      <w:proofErr w:type="spellEnd"/>
      <w:r w:rsidRPr="00062C67">
        <w:rPr>
          <w:rFonts w:ascii="Arial Narrow" w:hAnsi="Arial Narrow" w:cs="Times New Roman"/>
          <w:sz w:val="24"/>
          <w:szCs w:val="24"/>
        </w:rPr>
        <w:t>:</w:t>
      </w:r>
    </w:p>
    <w:p w:rsidR="00020CA4" w:rsidRPr="00062C67" w:rsidRDefault="00020CA4" w:rsidP="00B4025B">
      <w:pPr>
        <w:widowControl w:val="0"/>
        <w:spacing w:after="0" w:line="240" w:lineRule="auto"/>
        <w:ind w:left="426" w:hanging="426"/>
        <w:jc w:val="both"/>
        <w:rPr>
          <w:rFonts w:ascii="Arial Narrow" w:hAnsi="Arial Narrow" w:cs="Times New Roman"/>
          <w:sz w:val="16"/>
          <w:szCs w:val="16"/>
        </w:rPr>
      </w:pPr>
    </w:p>
    <w:p w:rsidR="00020CA4" w:rsidRPr="00062C67" w:rsidRDefault="00020CA4" w:rsidP="00B4025B">
      <w:pPr>
        <w:pStyle w:val="Akapitzlist"/>
        <w:widowControl w:val="0"/>
        <w:numPr>
          <w:ilvl w:val="0"/>
          <w:numId w:val="21"/>
        </w:numPr>
        <w:spacing w:after="0" w:line="240" w:lineRule="auto"/>
        <w:jc w:val="both"/>
        <w:rPr>
          <w:rFonts w:ascii="Arial Narrow" w:hAnsi="Arial Narrow" w:cs="Times New Roman"/>
          <w:sz w:val="24"/>
          <w:szCs w:val="24"/>
          <w:u w:val="single"/>
        </w:rPr>
      </w:pPr>
      <w:r w:rsidRPr="00062C67">
        <w:rPr>
          <w:rFonts w:ascii="Arial Narrow" w:hAnsi="Arial Narrow" w:cs="Times New Roman"/>
          <w:b/>
          <w:sz w:val="24"/>
          <w:szCs w:val="24"/>
        </w:rPr>
        <w:t>Kopia aktu wydanego przez rektora w sprawie utworzenia studiów</w:t>
      </w:r>
      <w:r w:rsidRPr="00062C67">
        <w:rPr>
          <w:rFonts w:ascii="Arial Narrow" w:hAnsi="Arial Narrow" w:cs="Times New Roman"/>
          <w:sz w:val="24"/>
          <w:szCs w:val="24"/>
        </w:rPr>
        <w:t xml:space="preserve"> na określonym kierunku, poziomie i profilu oraz </w:t>
      </w:r>
    </w:p>
    <w:p w:rsidR="00020CA4" w:rsidRPr="00062C67"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62C67">
        <w:rPr>
          <w:rFonts w:ascii="Arial Narrow" w:hAnsi="Arial Narrow" w:cs="Times New Roman"/>
          <w:b/>
          <w:sz w:val="24"/>
          <w:szCs w:val="24"/>
        </w:rPr>
        <w:t>Kopia uchwały senatu w sprawie ustalenia programu studiów</w:t>
      </w:r>
      <w:r w:rsidRPr="00062C67">
        <w:rPr>
          <w:rFonts w:ascii="Arial Narrow" w:hAnsi="Arial Narrow" w:cs="Times New Roman"/>
          <w:sz w:val="24"/>
          <w:szCs w:val="24"/>
        </w:rPr>
        <w:t xml:space="preserve"> wraz z tym programem studiów.</w:t>
      </w:r>
    </w:p>
    <w:p w:rsidR="00020CA4" w:rsidRPr="00062C67"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62C67">
        <w:rPr>
          <w:rFonts w:ascii="Arial Narrow" w:hAnsi="Arial Narrow" w:cs="Times New Roman"/>
          <w:b/>
          <w:sz w:val="24"/>
          <w:szCs w:val="24"/>
        </w:rPr>
        <w:t>Kopie dokumentacji potwierdzającej dysponowanie infrastrukturą</w:t>
      </w:r>
      <w:r w:rsidRPr="00062C67">
        <w:rPr>
          <w:rFonts w:ascii="Arial Narrow" w:hAnsi="Arial Narrow" w:cs="Times New Roman"/>
          <w:sz w:val="24"/>
          <w:szCs w:val="24"/>
        </w:rPr>
        <w:t xml:space="preserve"> niezbędną do prowadzenia kszta</w:t>
      </w:r>
      <w:r w:rsidRPr="00062C67">
        <w:rPr>
          <w:rFonts w:ascii="Arial Narrow" w:hAnsi="Arial Narrow" w:cs="Times New Roman"/>
          <w:sz w:val="24"/>
          <w:szCs w:val="24"/>
        </w:rPr>
        <w:t>ł</w:t>
      </w:r>
      <w:r w:rsidRPr="00062C67">
        <w:rPr>
          <w:rFonts w:ascii="Arial Narrow" w:hAnsi="Arial Narrow" w:cs="Times New Roman"/>
          <w:sz w:val="24"/>
          <w:szCs w:val="24"/>
        </w:rPr>
        <w:t>cenia w zakresie przewidzianym w programie studiów od dnia rozpoczęcia prowadzenia zajęć.</w:t>
      </w:r>
    </w:p>
    <w:p w:rsidR="00020CA4" w:rsidRPr="00062C67"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62C67">
        <w:rPr>
          <w:rFonts w:ascii="Arial Narrow" w:hAnsi="Arial Narrow" w:cs="Times New Roman"/>
          <w:b/>
          <w:sz w:val="24"/>
          <w:szCs w:val="24"/>
        </w:rPr>
        <w:t>Opis zasobów bibliotecznych</w:t>
      </w:r>
      <w:r w:rsidRPr="00062C67">
        <w:rPr>
          <w:rFonts w:ascii="Arial Narrow" w:hAnsi="Arial Narrow" w:cs="Times New Roman"/>
          <w:sz w:val="24"/>
          <w:szCs w:val="24"/>
        </w:rPr>
        <w:t xml:space="preserve"> oraz elektronicznych zasobów wiedzy obejmujących literaturę zalecaną na kierunku studiów, do których uczelnia zapewni dostęp.</w:t>
      </w:r>
    </w:p>
    <w:p w:rsidR="00D96947" w:rsidRPr="00062C67"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62C67">
        <w:rPr>
          <w:rFonts w:ascii="Arial Narrow" w:hAnsi="Arial Narrow" w:cs="Times New Roman"/>
          <w:b/>
          <w:sz w:val="24"/>
          <w:szCs w:val="24"/>
        </w:rPr>
        <w:t>Oświadczenia rektora</w:t>
      </w:r>
      <w:r w:rsidRPr="00062C67">
        <w:rPr>
          <w:rFonts w:ascii="Arial Narrow" w:hAnsi="Arial Narrow" w:cs="Times New Roman"/>
          <w:sz w:val="24"/>
          <w:szCs w:val="24"/>
        </w:rPr>
        <w:t xml:space="preserve"> o niewystąpieniu okoliczności, o których mowa w: art. 53 ust. 10 ustawy oraz art. 55 ust. 1 pkt 1 lit. b i d ustawy.</w:t>
      </w:r>
    </w:p>
    <w:sectPr w:rsidR="00D96947" w:rsidRPr="00062C67" w:rsidSect="00B7285F">
      <w:footerReference w:type="default" r:id="rId9"/>
      <w:pgSz w:w="11906" w:h="16838" w:code="9"/>
      <w:pgMar w:top="851" w:right="851" w:bottom="851" w:left="1418"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245" w:rsidRDefault="00524245" w:rsidP="00A46421">
      <w:pPr>
        <w:spacing w:after="0" w:line="240" w:lineRule="auto"/>
      </w:pPr>
      <w:r>
        <w:separator/>
      </w:r>
    </w:p>
  </w:endnote>
  <w:endnote w:type="continuationSeparator" w:id="0">
    <w:p w:rsidR="00524245" w:rsidRDefault="00524245"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150213"/>
      <w:docPartObj>
        <w:docPartGallery w:val="Page Numbers (Bottom of Page)"/>
        <w:docPartUnique/>
      </w:docPartObj>
    </w:sdtPr>
    <w:sdtEndPr/>
    <w:sdtContent>
      <w:p w:rsidR="0049644C" w:rsidRDefault="0049644C">
        <w:pPr>
          <w:pStyle w:val="Stopka"/>
          <w:jc w:val="right"/>
        </w:pPr>
        <w:r>
          <w:fldChar w:fldCharType="begin"/>
        </w:r>
        <w:r>
          <w:instrText>PAGE   \* MERGEFORMAT</w:instrText>
        </w:r>
        <w:r>
          <w:fldChar w:fldCharType="separate"/>
        </w:r>
        <w:r w:rsidR="00096D25">
          <w:rPr>
            <w:noProof/>
          </w:rPr>
          <w:t>5</w:t>
        </w:r>
        <w:r>
          <w:fldChar w:fldCharType="end"/>
        </w:r>
      </w:p>
    </w:sdtContent>
  </w:sdt>
  <w:p w:rsidR="0049644C" w:rsidRDefault="0049644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245" w:rsidRDefault="00524245" w:rsidP="00A46421">
      <w:pPr>
        <w:spacing w:after="0" w:line="240" w:lineRule="auto"/>
      </w:pPr>
      <w:r>
        <w:separator/>
      </w:r>
    </w:p>
  </w:footnote>
  <w:footnote w:type="continuationSeparator" w:id="0">
    <w:p w:rsidR="00524245" w:rsidRDefault="00524245" w:rsidP="00A464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3BF8"/>
    <w:multiLevelType w:val="hybridMultilevel"/>
    <w:tmpl w:val="A8FC389A"/>
    <w:lvl w:ilvl="0" w:tplc="04150011">
      <w:start w:val="1"/>
      <w:numFmt w:val="decimal"/>
      <w:lvlText w:val="%1)"/>
      <w:lvlJc w:val="left"/>
      <w:pPr>
        <w:ind w:left="786" w:hanging="360"/>
      </w:pPr>
      <w:rPr>
        <w:b w:val="0"/>
        <w:i w:val="0"/>
        <w:color w:val="auto"/>
      </w:rPr>
    </w:lvl>
    <w:lvl w:ilvl="1" w:tplc="96C6C26C">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nsid w:val="082344D2"/>
    <w:multiLevelType w:val="hybridMultilevel"/>
    <w:tmpl w:val="CC9651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8B00847"/>
    <w:multiLevelType w:val="hybridMultilevel"/>
    <w:tmpl w:val="71C64B92"/>
    <w:lvl w:ilvl="0" w:tplc="A822BE4E">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nsid w:val="09D158D7"/>
    <w:multiLevelType w:val="hybridMultilevel"/>
    <w:tmpl w:val="F6F48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
    <w:nsid w:val="0F48618A"/>
    <w:multiLevelType w:val="hybridMultilevel"/>
    <w:tmpl w:val="EBE8DB68"/>
    <w:lvl w:ilvl="0" w:tplc="82FA145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nsid w:val="100F3420"/>
    <w:multiLevelType w:val="hybridMultilevel"/>
    <w:tmpl w:val="F886D6E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nsid w:val="13E15034"/>
    <w:multiLevelType w:val="hybridMultilevel"/>
    <w:tmpl w:val="E4D207E4"/>
    <w:lvl w:ilvl="0" w:tplc="009EF20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14687EE9"/>
    <w:multiLevelType w:val="hybridMultilevel"/>
    <w:tmpl w:val="EE4ECCCC"/>
    <w:lvl w:ilvl="0" w:tplc="04150005">
      <w:start w:val="1"/>
      <w:numFmt w:val="bullet"/>
      <w:lvlText w:val=""/>
      <w:lvlJc w:val="left"/>
      <w:pPr>
        <w:ind w:left="786" w:hanging="360"/>
      </w:pPr>
      <w:rPr>
        <w:rFonts w:ascii="Wingdings" w:hAnsi="Wingding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17F07731"/>
    <w:multiLevelType w:val="hybridMultilevel"/>
    <w:tmpl w:val="EFC61A5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1B110771"/>
    <w:multiLevelType w:val="hybridMultilevel"/>
    <w:tmpl w:val="687256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3">
    <w:nsid w:val="21D80EAE"/>
    <w:multiLevelType w:val="hybridMultilevel"/>
    <w:tmpl w:val="9200A66E"/>
    <w:lvl w:ilvl="0" w:tplc="04150011">
      <w:start w:val="1"/>
      <w:numFmt w:val="decimal"/>
      <w:lvlText w:val="%1)"/>
      <w:lvlJc w:val="left"/>
      <w:pPr>
        <w:ind w:left="606" w:hanging="180"/>
      </w:p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4">
    <w:nsid w:val="296374DA"/>
    <w:multiLevelType w:val="hybridMultilevel"/>
    <w:tmpl w:val="496E81E0"/>
    <w:lvl w:ilvl="0" w:tplc="04150005">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nsid w:val="2E664162"/>
    <w:multiLevelType w:val="hybridMultilevel"/>
    <w:tmpl w:val="D9EA9CFE"/>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54FE1C7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nsid w:val="33131DC7"/>
    <w:multiLevelType w:val="hybridMultilevel"/>
    <w:tmpl w:val="6BC6039C"/>
    <w:lvl w:ilvl="0" w:tplc="F55EB286">
      <w:start w:val="1"/>
      <w:numFmt w:val="decimal"/>
      <w:lvlText w:val="%1)"/>
      <w:lvlJc w:val="left"/>
      <w:pPr>
        <w:ind w:left="2138" w:hanging="360"/>
      </w:pPr>
      <w:rPr>
        <w:rFonts w:hint="default"/>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7">
    <w:nsid w:val="4A097A65"/>
    <w:multiLevelType w:val="hybridMultilevel"/>
    <w:tmpl w:val="ADA4E3BE"/>
    <w:lvl w:ilvl="0" w:tplc="04150011">
      <w:start w:val="1"/>
      <w:numFmt w:val="decimal"/>
      <w:lvlText w:val="%1)"/>
      <w:lvlJc w:val="left"/>
      <w:pPr>
        <w:ind w:left="1429" w:hanging="360"/>
      </w:pPr>
      <w:rPr>
        <w:rFonts w:hint="default"/>
      </w:rPr>
    </w:lvl>
    <w:lvl w:ilvl="1" w:tplc="C30C1616">
      <w:numFmt w:val="bullet"/>
      <w:lvlText w:val=""/>
      <w:lvlJc w:val="left"/>
      <w:pPr>
        <w:ind w:left="2149" w:hanging="36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nsid w:val="4F7B5BAD"/>
    <w:multiLevelType w:val="hybridMultilevel"/>
    <w:tmpl w:val="C4E40DFC"/>
    <w:lvl w:ilvl="0" w:tplc="455422F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nsid w:val="4FB93E4D"/>
    <w:multiLevelType w:val="hybridMultilevel"/>
    <w:tmpl w:val="99ACF3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5BC5CD7"/>
    <w:multiLevelType w:val="hybridMultilevel"/>
    <w:tmpl w:val="F366209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6BC385C"/>
    <w:multiLevelType w:val="hybridMultilevel"/>
    <w:tmpl w:val="9D1CC004"/>
    <w:lvl w:ilvl="0" w:tplc="0CCEB794">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
    <w:nsid w:val="58B43AC6"/>
    <w:multiLevelType w:val="hybridMultilevel"/>
    <w:tmpl w:val="05FE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1C0507"/>
    <w:multiLevelType w:val="hybridMultilevel"/>
    <w:tmpl w:val="24F2DE2A"/>
    <w:lvl w:ilvl="0" w:tplc="87540EB4">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6">
    <w:nsid w:val="66F47BF7"/>
    <w:multiLevelType w:val="hybridMultilevel"/>
    <w:tmpl w:val="1E42517E"/>
    <w:lvl w:ilvl="0" w:tplc="0CCEB79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nsid w:val="684165CD"/>
    <w:multiLevelType w:val="hybridMultilevel"/>
    <w:tmpl w:val="54801A6A"/>
    <w:lvl w:ilvl="0" w:tplc="009EF202">
      <w:start w:val="1"/>
      <w:numFmt w:val="decimal"/>
      <w:lvlText w:val="%1."/>
      <w:lvlJc w:val="left"/>
      <w:pPr>
        <w:ind w:left="1212"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9">
    <w:nsid w:val="6BCF3BD1"/>
    <w:multiLevelType w:val="hybridMultilevel"/>
    <w:tmpl w:val="E6E8F1CC"/>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0">
    <w:nsid w:val="7134151F"/>
    <w:multiLevelType w:val="hybridMultilevel"/>
    <w:tmpl w:val="B63C9CC4"/>
    <w:lvl w:ilvl="0" w:tplc="970ACDCC">
      <w:start w:val="1"/>
      <w:numFmt w:val="decimal"/>
      <w:lvlText w:val="%1."/>
      <w:lvlJc w:val="left"/>
      <w:pPr>
        <w:ind w:left="1056" w:hanging="63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724A5ACC"/>
    <w:multiLevelType w:val="hybridMultilevel"/>
    <w:tmpl w:val="8A9A98C6"/>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2">
    <w:nsid w:val="741928D1"/>
    <w:multiLevelType w:val="hybridMultilevel"/>
    <w:tmpl w:val="42B0D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76B31179"/>
    <w:multiLevelType w:val="hybridMultilevel"/>
    <w:tmpl w:val="F8F099C0"/>
    <w:lvl w:ilvl="0" w:tplc="A2621E9A">
      <w:start w:val="1"/>
      <w:numFmt w:val="bullet"/>
      <w:lvlText w:val="‒"/>
      <w:lvlJc w:val="left"/>
      <w:pPr>
        <w:ind w:left="1146" w:hanging="360"/>
      </w:pPr>
      <w:rPr>
        <w:rFonts w:ascii="Times New Roman" w:hAnsi="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7BA0042E"/>
    <w:multiLevelType w:val="hybridMultilevel"/>
    <w:tmpl w:val="0C3CC7C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nsid w:val="7C6462E1"/>
    <w:multiLevelType w:val="hybridMultilevel"/>
    <w:tmpl w:val="2DB0FDB2"/>
    <w:lvl w:ilvl="0" w:tplc="A442FABA">
      <w:start w:val="1"/>
      <w:numFmt w:val="decimal"/>
      <w:lvlText w:val="%1."/>
      <w:lvlJc w:val="left"/>
      <w:pPr>
        <w:ind w:left="1146" w:hanging="360"/>
      </w:pPr>
      <w:rPr>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
  </w:num>
  <w:num w:numId="2">
    <w:abstractNumId w:val="36"/>
  </w:num>
  <w:num w:numId="3">
    <w:abstractNumId w:val="32"/>
  </w:num>
  <w:num w:numId="4">
    <w:abstractNumId w:val="20"/>
  </w:num>
  <w:num w:numId="5">
    <w:abstractNumId w:val="24"/>
  </w:num>
  <w:num w:numId="6">
    <w:abstractNumId w:val="0"/>
  </w:num>
  <w:num w:numId="7">
    <w:abstractNumId w:val="15"/>
  </w:num>
  <w:num w:numId="8">
    <w:abstractNumId w:val="13"/>
  </w:num>
  <w:num w:numId="9">
    <w:abstractNumId w:val="9"/>
  </w:num>
  <w:num w:numId="10">
    <w:abstractNumId w:val="35"/>
  </w:num>
  <w:num w:numId="11">
    <w:abstractNumId w:val="10"/>
  </w:num>
  <w:num w:numId="12">
    <w:abstractNumId w:val="21"/>
  </w:num>
  <w:num w:numId="13">
    <w:abstractNumId w:val="29"/>
  </w:num>
  <w:num w:numId="14">
    <w:abstractNumId w:val="4"/>
  </w:num>
  <w:num w:numId="15">
    <w:abstractNumId w:val="34"/>
  </w:num>
  <w:num w:numId="16">
    <w:abstractNumId w:val="12"/>
  </w:num>
  <w:num w:numId="17">
    <w:abstractNumId w:val="11"/>
  </w:num>
  <w:num w:numId="18">
    <w:abstractNumId w:val="31"/>
  </w:num>
  <w:num w:numId="19">
    <w:abstractNumId w:val="6"/>
  </w:num>
  <w:num w:numId="20">
    <w:abstractNumId w:val="28"/>
  </w:num>
  <w:num w:numId="21">
    <w:abstractNumId w:val="25"/>
  </w:num>
  <w:num w:numId="22">
    <w:abstractNumId w:val="17"/>
  </w:num>
  <w:num w:numId="23">
    <w:abstractNumId w:val="23"/>
  </w:num>
  <w:num w:numId="24">
    <w:abstractNumId w:val="18"/>
  </w:num>
  <w:num w:numId="25">
    <w:abstractNumId w:val="7"/>
  </w:num>
  <w:num w:numId="26">
    <w:abstractNumId w:val="27"/>
  </w:num>
  <w:num w:numId="27">
    <w:abstractNumId w:val="30"/>
  </w:num>
  <w:num w:numId="28">
    <w:abstractNumId w:val="8"/>
  </w:num>
  <w:num w:numId="29">
    <w:abstractNumId w:val="5"/>
  </w:num>
  <w:num w:numId="30">
    <w:abstractNumId w:val="14"/>
  </w:num>
  <w:num w:numId="31">
    <w:abstractNumId w:val="19"/>
  </w:num>
  <w:num w:numId="32">
    <w:abstractNumId w:val="16"/>
  </w:num>
  <w:num w:numId="33">
    <w:abstractNumId w:val="3"/>
  </w:num>
  <w:num w:numId="34">
    <w:abstractNumId w:val="2"/>
  </w:num>
  <w:num w:numId="35">
    <w:abstractNumId w:val="26"/>
  </w:num>
  <w:num w:numId="36">
    <w:abstractNumId w:val="22"/>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UwMjYztTQzMDc0NTZS0lEKTi0uzszPAykwNK8FAB2GNv4tAAAA"/>
  </w:docVars>
  <w:rsids>
    <w:rsidRoot w:val="0045643F"/>
    <w:rsid w:val="00001B91"/>
    <w:rsid w:val="00003A3A"/>
    <w:rsid w:val="00020CA4"/>
    <w:rsid w:val="000445BA"/>
    <w:rsid w:val="00054617"/>
    <w:rsid w:val="00062C67"/>
    <w:rsid w:val="00065BF9"/>
    <w:rsid w:val="0006732A"/>
    <w:rsid w:val="00086753"/>
    <w:rsid w:val="0008755F"/>
    <w:rsid w:val="000924CB"/>
    <w:rsid w:val="00096D25"/>
    <w:rsid w:val="000A0C66"/>
    <w:rsid w:val="000A0E81"/>
    <w:rsid w:val="000B2069"/>
    <w:rsid w:val="000B5AFE"/>
    <w:rsid w:val="000B7779"/>
    <w:rsid w:val="000C3ABD"/>
    <w:rsid w:val="000C4E59"/>
    <w:rsid w:val="000D5806"/>
    <w:rsid w:val="000D7397"/>
    <w:rsid w:val="00101BD8"/>
    <w:rsid w:val="001138D2"/>
    <w:rsid w:val="00115C02"/>
    <w:rsid w:val="00117050"/>
    <w:rsid w:val="00121E2D"/>
    <w:rsid w:val="00132EA6"/>
    <w:rsid w:val="00134BF9"/>
    <w:rsid w:val="00141528"/>
    <w:rsid w:val="00147364"/>
    <w:rsid w:val="0015424F"/>
    <w:rsid w:val="00174979"/>
    <w:rsid w:val="001904FB"/>
    <w:rsid w:val="00190602"/>
    <w:rsid w:val="00191EBC"/>
    <w:rsid w:val="00197A30"/>
    <w:rsid w:val="001A2AB6"/>
    <w:rsid w:val="001A62D3"/>
    <w:rsid w:val="001B6AA0"/>
    <w:rsid w:val="001D2EEF"/>
    <w:rsid w:val="001E1FD8"/>
    <w:rsid w:val="001F52AC"/>
    <w:rsid w:val="002030CF"/>
    <w:rsid w:val="00210B5F"/>
    <w:rsid w:val="00213406"/>
    <w:rsid w:val="0021414C"/>
    <w:rsid w:val="002239BB"/>
    <w:rsid w:val="00225627"/>
    <w:rsid w:val="00226790"/>
    <w:rsid w:val="00232FB9"/>
    <w:rsid w:val="00244D90"/>
    <w:rsid w:val="002624DF"/>
    <w:rsid w:val="002743DB"/>
    <w:rsid w:val="0028390A"/>
    <w:rsid w:val="00294161"/>
    <w:rsid w:val="002A0143"/>
    <w:rsid w:val="002A0C39"/>
    <w:rsid w:val="002B5C0F"/>
    <w:rsid w:val="002D302B"/>
    <w:rsid w:val="002D6A7E"/>
    <w:rsid w:val="002D7519"/>
    <w:rsid w:val="002D78DF"/>
    <w:rsid w:val="002E054F"/>
    <w:rsid w:val="002E26DF"/>
    <w:rsid w:val="002E738D"/>
    <w:rsid w:val="002E7AD8"/>
    <w:rsid w:val="002F78D0"/>
    <w:rsid w:val="00303D2D"/>
    <w:rsid w:val="00315F5F"/>
    <w:rsid w:val="0031740C"/>
    <w:rsid w:val="00323F04"/>
    <w:rsid w:val="00331F58"/>
    <w:rsid w:val="003370C9"/>
    <w:rsid w:val="003445C3"/>
    <w:rsid w:val="0035537E"/>
    <w:rsid w:val="00396966"/>
    <w:rsid w:val="003A0182"/>
    <w:rsid w:val="003B016F"/>
    <w:rsid w:val="003B1585"/>
    <w:rsid w:val="003B636C"/>
    <w:rsid w:val="003C4DE5"/>
    <w:rsid w:val="003C5B38"/>
    <w:rsid w:val="003C6005"/>
    <w:rsid w:val="003E212A"/>
    <w:rsid w:val="003F49E4"/>
    <w:rsid w:val="003F5DC7"/>
    <w:rsid w:val="004072D4"/>
    <w:rsid w:val="00421813"/>
    <w:rsid w:val="00435D39"/>
    <w:rsid w:val="004407DB"/>
    <w:rsid w:val="00450796"/>
    <w:rsid w:val="004523AB"/>
    <w:rsid w:val="0045643F"/>
    <w:rsid w:val="004624CE"/>
    <w:rsid w:val="00467E87"/>
    <w:rsid w:val="00470F8A"/>
    <w:rsid w:val="00474FF6"/>
    <w:rsid w:val="0047527B"/>
    <w:rsid w:val="00485DAB"/>
    <w:rsid w:val="0049560D"/>
    <w:rsid w:val="0049644C"/>
    <w:rsid w:val="0049714C"/>
    <w:rsid w:val="00497439"/>
    <w:rsid w:val="004A0A31"/>
    <w:rsid w:val="004A299D"/>
    <w:rsid w:val="004A3960"/>
    <w:rsid w:val="004B2627"/>
    <w:rsid w:val="004B5639"/>
    <w:rsid w:val="004B7723"/>
    <w:rsid w:val="004C39E1"/>
    <w:rsid w:val="004C7A5D"/>
    <w:rsid w:val="004D379F"/>
    <w:rsid w:val="004F4B09"/>
    <w:rsid w:val="004F5AA5"/>
    <w:rsid w:val="004F7073"/>
    <w:rsid w:val="00504508"/>
    <w:rsid w:val="00505459"/>
    <w:rsid w:val="00506D2A"/>
    <w:rsid w:val="005108F0"/>
    <w:rsid w:val="00511824"/>
    <w:rsid w:val="00521896"/>
    <w:rsid w:val="00524245"/>
    <w:rsid w:val="00525A44"/>
    <w:rsid w:val="005339ED"/>
    <w:rsid w:val="005357FB"/>
    <w:rsid w:val="00535D99"/>
    <w:rsid w:val="005377F2"/>
    <w:rsid w:val="005441CD"/>
    <w:rsid w:val="00545CF8"/>
    <w:rsid w:val="00553411"/>
    <w:rsid w:val="005578FA"/>
    <w:rsid w:val="00560BBC"/>
    <w:rsid w:val="005720F0"/>
    <w:rsid w:val="00572C93"/>
    <w:rsid w:val="0057523C"/>
    <w:rsid w:val="00582DAB"/>
    <w:rsid w:val="005945D1"/>
    <w:rsid w:val="005971FF"/>
    <w:rsid w:val="005A15EC"/>
    <w:rsid w:val="005B2786"/>
    <w:rsid w:val="005B3E62"/>
    <w:rsid w:val="005C6590"/>
    <w:rsid w:val="005D5BB6"/>
    <w:rsid w:val="005E0C5B"/>
    <w:rsid w:val="005E3204"/>
    <w:rsid w:val="005E618D"/>
    <w:rsid w:val="005E7B14"/>
    <w:rsid w:val="005F6FED"/>
    <w:rsid w:val="0060288F"/>
    <w:rsid w:val="00607566"/>
    <w:rsid w:val="00612713"/>
    <w:rsid w:val="00616A4B"/>
    <w:rsid w:val="006207A3"/>
    <w:rsid w:val="00622840"/>
    <w:rsid w:val="0062521D"/>
    <w:rsid w:val="00625584"/>
    <w:rsid w:val="00635C7E"/>
    <w:rsid w:val="006570B9"/>
    <w:rsid w:val="00670D27"/>
    <w:rsid w:val="00683044"/>
    <w:rsid w:val="006848A1"/>
    <w:rsid w:val="00692C87"/>
    <w:rsid w:val="00696321"/>
    <w:rsid w:val="006A1118"/>
    <w:rsid w:val="006A1C93"/>
    <w:rsid w:val="006E372B"/>
    <w:rsid w:val="006E7311"/>
    <w:rsid w:val="006F0864"/>
    <w:rsid w:val="006F2076"/>
    <w:rsid w:val="006F5D97"/>
    <w:rsid w:val="0070149B"/>
    <w:rsid w:val="00701F59"/>
    <w:rsid w:val="00702F7E"/>
    <w:rsid w:val="007267B0"/>
    <w:rsid w:val="00741D65"/>
    <w:rsid w:val="00744BD2"/>
    <w:rsid w:val="007604A6"/>
    <w:rsid w:val="00772FB5"/>
    <w:rsid w:val="00776725"/>
    <w:rsid w:val="0079166F"/>
    <w:rsid w:val="007932A6"/>
    <w:rsid w:val="007A0623"/>
    <w:rsid w:val="007A0E1D"/>
    <w:rsid w:val="007A25FE"/>
    <w:rsid w:val="007A4D25"/>
    <w:rsid w:val="007A76A6"/>
    <w:rsid w:val="007B2040"/>
    <w:rsid w:val="007B4514"/>
    <w:rsid w:val="007B7006"/>
    <w:rsid w:val="007B7B4E"/>
    <w:rsid w:val="007C27FE"/>
    <w:rsid w:val="007D0635"/>
    <w:rsid w:val="007E31BC"/>
    <w:rsid w:val="007F1B38"/>
    <w:rsid w:val="008020DE"/>
    <w:rsid w:val="00803B1E"/>
    <w:rsid w:val="0081036F"/>
    <w:rsid w:val="00813CCB"/>
    <w:rsid w:val="00835DDE"/>
    <w:rsid w:val="00837280"/>
    <w:rsid w:val="00841390"/>
    <w:rsid w:val="008450E5"/>
    <w:rsid w:val="00845A3F"/>
    <w:rsid w:val="0085109B"/>
    <w:rsid w:val="00870BDF"/>
    <w:rsid w:val="00874770"/>
    <w:rsid w:val="008932A7"/>
    <w:rsid w:val="00897CAE"/>
    <w:rsid w:val="008A074B"/>
    <w:rsid w:val="008A3BD1"/>
    <w:rsid w:val="008D2183"/>
    <w:rsid w:val="008D3C03"/>
    <w:rsid w:val="008E4D7B"/>
    <w:rsid w:val="008F1E49"/>
    <w:rsid w:val="008F49AE"/>
    <w:rsid w:val="008F7298"/>
    <w:rsid w:val="00901374"/>
    <w:rsid w:val="00902ED1"/>
    <w:rsid w:val="00906DE7"/>
    <w:rsid w:val="009145CB"/>
    <w:rsid w:val="00916277"/>
    <w:rsid w:val="00937C50"/>
    <w:rsid w:val="00944E8D"/>
    <w:rsid w:val="0095281E"/>
    <w:rsid w:val="00953976"/>
    <w:rsid w:val="00957FB3"/>
    <w:rsid w:val="009771E2"/>
    <w:rsid w:val="00977EC2"/>
    <w:rsid w:val="00983340"/>
    <w:rsid w:val="00983B45"/>
    <w:rsid w:val="00983BD2"/>
    <w:rsid w:val="00984232"/>
    <w:rsid w:val="009A44E7"/>
    <w:rsid w:val="009C6365"/>
    <w:rsid w:val="009C7D72"/>
    <w:rsid w:val="009D4CFB"/>
    <w:rsid w:val="009E0FE9"/>
    <w:rsid w:val="009E13C4"/>
    <w:rsid w:val="009E7A44"/>
    <w:rsid w:val="009F10B5"/>
    <w:rsid w:val="00A013FC"/>
    <w:rsid w:val="00A03138"/>
    <w:rsid w:val="00A1546D"/>
    <w:rsid w:val="00A17990"/>
    <w:rsid w:val="00A234A0"/>
    <w:rsid w:val="00A243EF"/>
    <w:rsid w:val="00A25731"/>
    <w:rsid w:val="00A26874"/>
    <w:rsid w:val="00A3374D"/>
    <w:rsid w:val="00A36B53"/>
    <w:rsid w:val="00A370FD"/>
    <w:rsid w:val="00A43EBD"/>
    <w:rsid w:val="00A46421"/>
    <w:rsid w:val="00A53E28"/>
    <w:rsid w:val="00A62CDD"/>
    <w:rsid w:val="00A759B1"/>
    <w:rsid w:val="00A8263E"/>
    <w:rsid w:val="00A9044B"/>
    <w:rsid w:val="00A91D12"/>
    <w:rsid w:val="00A926F6"/>
    <w:rsid w:val="00AB5565"/>
    <w:rsid w:val="00AC0F65"/>
    <w:rsid w:val="00AC6067"/>
    <w:rsid w:val="00AE27A5"/>
    <w:rsid w:val="00AF1A0B"/>
    <w:rsid w:val="00AF4B2B"/>
    <w:rsid w:val="00AF58D3"/>
    <w:rsid w:val="00B06F19"/>
    <w:rsid w:val="00B1454C"/>
    <w:rsid w:val="00B145C1"/>
    <w:rsid w:val="00B201BF"/>
    <w:rsid w:val="00B203C8"/>
    <w:rsid w:val="00B219A4"/>
    <w:rsid w:val="00B4025B"/>
    <w:rsid w:val="00B523B4"/>
    <w:rsid w:val="00B61D74"/>
    <w:rsid w:val="00B65956"/>
    <w:rsid w:val="00B70B25"/>
    <w:rsid w:val="00B70E11"/>
    <w:rsid w:val="00B7285F"/>
    <w:rsid w:val="00B7472E"/>
    <w:rsid w:val="00B77520"/>
    <w:rsid w:val="00B77E54"/>
    <w:rsid w:val="00B82557"/>
    <w:rsid w:val="00B8606F"/>
    <w:rsid w:val="00B9097B"/>
    <w:rsid w:val="00BA2750"/>
    <w:rsid w:val="00BA48F6"/>
    <w:rsid w:val="00BB2285"/>
    <w:rsid w:val="00BB24DD"/>
    <w:rsid w:val="00BD68D5"/>
    <w:rsid w:val="00C11483"/>
    <w:rsid w:val="00C1274B"/>
    <w:rsid w:val="00C156C3"/>
    <w:rsid w:val="00C17FE4"/>
    <w:rsid w:val="00C25A85"/>
    <w:rsid w:val="00C32D9C"/>
    <w:rsid w:val="00C36F13"/>
    <w:rsid w:val="00C544ED"/>
    <w:rsid w:val="00C6272F"/>
    <w:rsid w:val="00C65419"/>
    <w:rsid w:val="00C730D2"/>
    <w:rsid w:val="00C82B0D"/>
    <w:rsid w:val="00C84343"/>
    <w:rsid w:val="00C92CE0"/>
    <w:rsid w:val="00C93DE8"/>
    <w:rsid w:val="00C94A4A"/>
    <w:rsid w:val="00CA22B4"/>
    <w:rsid w:val="00CB4941"/>
    <w:rsid w:val="00CB5CB6"/>
    <w:rsid w:val="00CB64A3"/>
    <w:rsid w:val="00CB684E"/>
    <w:rsid w:val="00CB7ED5"/>
    <w:rsid w:val="00CD00F2"/>
    <w:rsid w:val="00CE0701"/>
    <w:rsid w:val="00D00339"/>
    <w:rsid w:val="00D0205B"/>
    <w:rsid w:val="00D064FD"/>
    <w:rsid w:val="00D16088"/>
    <w:rsid w:val="00D31987"/>
    <w:rsid w:val="00D34F40"/>
    <w:rsid w:val="00D36250"/>
    <w:rsid w:val="00D47B6F"/>
    <w:rsid w:val="00D5170C"/>
    <w:rsid w:val="00D65B01"/>
    <w:rsid w:val="00D660FA"/>
    <w:rsid w:val="00D66D9C"/>
    <w:rsid w:val="00D96947"/>
    <w:rsid w:val="00DB2EAD"/>
    <w:rsid w:val="00DB66A2"/>
    <w:rsid w:val="00DD2096"/>
    <w:rsid w:val="00DE005B"/>
    <w:rsid w:val="00DE4765"/>
    <w:rsid w:val="00DE5F08"/>
    <w:rsid w:val="00DE7934"/>
    <w:rsid w:val="00DF6782"/>
    <w:rsid w:val="00E01700"/>
    <w:rsid w:val="00E033F2"/>
    <w:rsid w:val="00E127C5"/>
    <w:rsid w:val="00E1301A"/>
    <w:rsid w:val="00E1607D"/>
    <w:rsid w:val="00E33A74"/>
    <w:rsid w:val="00E41552"/>
    <w:rsid w:val="00E4315B"/>
    <w:rsid w:val="00E44F3F"/>
    <w:rsid w:val="00E55C78"/>
    <w:rsid w:val="00E606CD"/>
    <w:rsid w:val="00E634D9"/>
    <w:rsid w:val="00E63819"/>
    <w:rsid w:val="00E81B01"/>
    <w:rsid w:val="00E81F67"/>
    <w:rsid w:val="00E82224"/>
    <w:rsid w:val="00E968E3"/>
    <w:rsid w:val="00E9718E"/>
    <w:rsid w:val="00EA019B"/>
    <w:rsid w:val="00EA02A2"/>
    <w:rsid w:val="00EA121B"/>
    <w:rsid w:val="00EA14C2"/>
    <w:rsid w:val="00EA1A72"/>
    <w:rsid w:val="00EB4380"/>
    <w:rsid w:val="00EB59C1"/>
    <w:rsid w:val="00EC5C9F"/>
    <w:rsid w:val="00EE5EC9"/>
    <w:rsid w:val="00EE7E0A"/>
    <w:rsid w:val="00EF1B5A"/>
    <w:rsid w:val="00EF4BB1"/>
    <w:rsid w:val="00F0414A"/>
    <w:rsid w:val="00F07729"/>
    <w:rsid w:val="00F1417A"/>
    <w:rsid w:val="00F173D1"/>
    <w:rsid w:val="00F202A7"/>
    <w:rsid w:val="00F21569"/>
    <w:rsid w:val="00F227B7"/>
    <w:rsid w:val="00F24AC5"/>
    <w:rsid w:val="00F3305C"/>
    <w:rsid w:val="00F40744"/>
    <w:rsid w:val="00F40BBD"/>
    <w:rsid w:val="00F424AB"/>
    <w:rsid w:val="00F45034"/>
    <w:rsid w:val="00F478FA"/>
    <w:rsid w:val="00F559C8"/>
    <w:rsid w:val="00F62BED"/>
    <w:rsid w:val="00F63BC1"/>
    <w:rsid w:val="00F7214F"/>
    <w:rsid w:val="00F7217F"/>
    <w:rsid w:val="00F75A21"/>
    <w:rsid w:val="00F83A36"/>
    <w:rsid w:val="00F841DC"/>
    <w:rsid w:val="00F912FA"/>
    <w:rsid w:val="00F92356"/>
    <w:rsid w:val="00FA5FC5"/>
    <w:rsid w:val="00FB5F49"/>
    <w:rsid w:val="00FB787E"/>
    <w:rsid w:val="00FD03DD"/>
    <w:rsid w:val="00FE2328"/>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table" w:styleId="Tabela-Siatka">
    <w:name w:val="Table Grid"/>
    <w:basedOn w:val="Standardowy"/>
    <w:uiPriority w:val="39"/>
    <w:rsid w:val="00A91D12"/>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91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table" w:styleId="Tabela-Siatka">
    <w:name w:val="Table Grid"/>
    <w:basedOn w:val="Standardowy"/>
    <w:uiPriority w:val="39"/>
    <w:rsid w:val="00A91D12"/>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91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01962">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860440064">
          <w:marLeft w:val="0"/>
          <w:marRight w:val="0"/>
          <w:marTop w:val="0"/>
          <w:marBottom w:val="0"/>
          <w:divBdr>
            <w:top w:val="none" w:sz="0" w:space="0" w:color="auto"/>
            <w:left w:val="none" w:sz="0" w:space="0" w:color="auto"/>
            <w:bottom w:val="none" w:sz="0" w:space="0" w:color="auto"/>
            <w:right w:val="none" w:sz="0" w:space="0" w:color="auto"/>
          </w:divBdr>
        </w:div>
        <w:div w:id="216165528">
          <w:marLeft w:val="0"/>
          <w:marRight w:val="0"/>
          <w:marTop w:val="0"/>
          <w:marBottom w:val="0"/>
          <w:divBdr>
            <w:top w:val="none" w:sz="0" w:space="0" w:color="auto"/>
            <w:left w:val="none" w:sz="0" w:space="0" w:color="auto"/>
            <w:bottom w:val="none" w:sz="0" w:space="0" w:color="auto"/>
            <w:right w:val="none" w:sz="0" w:space="0" w:color="auto"/>
          </w:divBdr>
        </w:div>
      </w:divsChild>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1953172916">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7887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480511">
      <w:bodyDiv w:val="1"/>
      <w:marLeft w:val="0"/>
      <w:marRight w:val="0"/>
      <w:marTop w:val="0"/>
      <w:marBottom w:val="0"/>
      <w:divBdr>
        <w:top w:val="none" w:sz="0" w:space="0" w:color="auto"/>
        <w:left w:val="none" w:sz="0" w:space="0" w:color="auto"/>
        <w:bottom w:val="none" w:sz="0" w:space="0" w:color="auto"/>
        <w:right w:val="none" w:sz="0" w:space="0" w:color="auto"/>
      </w:divBdr>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508902877">
      <w:bodyDiv w:val="1"/>
      <w:marLeft w:val="0"/>
      <w:marRight w:val="0"/>
      <w:marTop w:val="0"/>
      <w:marBottom w:val="0"/>
      <w:divBdr>
        <w:top w:val="none" w:sz="0" w:space="0" w:color="auto"/>
        <w:left w:val="none" w:sz="0" w:space="0" w:color="auto"/>
        <w:bottom w:val="none" w:sz="0" w:space="0" w:color="auto"/>
        <w:right w:val="none" w:sz="0" w:space="0" w:color="auto"/>
      </w:divBdr>
    </w:div>
    <w:div w:id="1739671924">
      <w:bodyDiv w:val="1"/>
      <w:marLeft w:val="0"/>
      <w:marRight w:val="0"/>
      <w:marTop w:val="0"/>
      <w:marBottom w:val="0"/>
      <w:divBdr>
        <w:top w:val="none" w:sz="0" w:space="0" w:color="auto"/>
        <w:left w:val="none" w:sz="0" w:space="0" w:color="auto"/>
        <w:bottom w:val="none" w:sz="0" w:space="0" w:color="auto"/>
        <w:right w:val="none" w:sz="0" w:space="0" w:color="auto"/>
      </w:divBdr>
    </w:div>
    <w:div w:id="174078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EA873-F7CC-43EF-8A0A-B7A0F34F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22</Pages>
  <Words>12877</Words>
  <Characters>77265</Characters>
  <Application>Microsoft Office Word</Application>
  <DocSecurity>0</DocSecurity>
  <Lines>643</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Kliś</dc:creator>
  <cp:lastModifiedBy>Jacek Pielecha</cp:lastModifiedBy>
  <cp:revision>18</cp:revision>
  <cp:lastPrinted>2019-03-12T08:09:00Z</cp:lastPrinted>
  <dcterms:created xsi:type="dcterms:W3CDTF">2019-03-23T13:44:00Z</dcterms:created>
  <dcterms:modified xsi:type="dcterms:W3CDTF">2019-04-18T09:54:00Z</dcterms:modified>
</cp:coreProperties>
</file>